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生命学院201</w:t>
      </w:r>
      <w:r>
        <w:rPr>
          <w:rFonts w:hint="eastAsia" w:ascii="黑体" w:hAnsi="黑体" w:eastAsia="黑体" w:cs="黑体"/>
          <w:sz w:val="32"/>
          <w:szCs w:val="32"/>
          <w:lang w:val="en-US" w:eastAsia="zh-CN"/>
        </w:rPr>
        <w:t>3</w:t>
      </w:r>
      <w:r>
        <w:rPr>
          <w:rFonts w:hint="eastAsia" w:ascii="黑体" w:hAnsi="黑体" w:eastAsia="黑体" w:cs="黑体"/>
          <w:sz w:val="32"/>
          <w:szCs w:val="32"/>
          <w:lang w:eastAsia="zh-CN"/>
        </w:rPr>
        <w:t>级</w:t>
      </w:r>
      <w:r>
        <w:rPr>
          <w:rFonts w:hint="eastAsia" w:ascii="黑体" w:hAnsi="黑体" w:eastAsia="黑体" w:cs="黑体"/>
          <w:sz w:val="32"/>
          <w:szCs w:val="32"/>
        </w:rPr>
        <w:t>毕业设计（论文）</w:t>
      </w:r>
      <w:r>
        <w:rPr>
          <w:rFonts w:hint="eastAsia" w:ascii="黑体" w:hAnsi="黑体" w:eastAsia="黑体" w:cs="黑体"/>
          <w:sz w:val="32"/>
          <w:szCs w:val="32"/>
          <w:lang w:eastAsia="zh-CN"/>
        </w:rPr>
        <w:t>中期检查</w:t>
      </w:r>
      <w:r>
        <w:rPr>
          <w:rFonts w:hint="eastAsia" w:ascii="黑体" w:hAnsi="黑体" w:eastAsia="黑体" w:cs="黑体"/>
          <w:sz w:val="32"/>
          <w:szCs w:val="32"/>
        </w:rPr>
        <w:t>答辩安排</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时间：</w:t>
      </w:r>
      <w:r>
        <w:rPr>
          <w:rFonts w:hint="eastAsia" w:ascii="宋体" w:hAnsi="宋体" w:eastAsia="宋体" w:cs="宋体"/>
          <w:sz w:val="24"/>
          <w:szCs w:val="24"/>
          <w:lang w:val="en-US" w:eastAsia="zh-CN"/>
        </w:rPr>
        <w:t>201</w:t>
      </w:r>
      <w:r>
        <w:rPr>
          <w:rFonts w:hint="eastAsia" w:ascii="宋体" w:hAnsi="宋体" w:cs="宋体"/>
          <w:sz w:val="24"/>
          <w:szCs w:val="24"/>
          <w:lang w:val="en-US" w:eastAsia="zh-CN"/>
        </w:rPr>
        <w:t>7</w:t>
      </w:r>
      <w:r>
        <w:rPr>
          <w:rFonts w:hint="eastAsia" w:ascii="宋体" w:hAnsi="宋体" w:eastAsia="宋体" w:cs="宋体"/>
          <w:sz w:val="24"/>
          <w:szCs w:val="24"/>
          <w:lang w:val="en-US" w:eastAsia="zh-CN"/>
        </w:rPr>
        <w:t>年</w:t>
      </w:r>
      <w:r>
        <w:rPr>
          <w:rFonts w:hint="eastAsia" w:ascii="宋体" w:hAnsi="宋体" w:cs="宋体"/>
          <w:sz w:val="24"/>
          <w:szCs w:val="24"/>
          <w:lang w:val="en-US" w:eastAsia="zh-CN"/>
        </w:rPr>
        <w:t>4</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13日</w:t>
      </w:r>
      <w:r>
        <w:rPr>
          <w:rFonts w:hint="eastAsia" w:ascii="宋体" w:hAnsi="宋体" w:eastAsia="宋体" w:cs="宋体"/>
          <w:sz w:val="24"/>
          <w:szCs w:val="24"/>
          <w:lang w:val="en-US" w:eastAsia="zh-CN"/>
        </w:rPr>
        <w:t>周四    下午14:00开始</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第一组          地点：</w:t>
      </w:r>
      <w:r>
        <w:rPr>
          <w:rFonts w:hint="eastAsia" w:ascii="宋体" w:hAnsi="宋体" w:cs="宋体"/>
          <w:sz w:val="24"/>
          <w:szCs w:val="24"/>
          <w:lang w:val="en-US" w:eastAsia="zh-CN"/>
        </w:rPr>
        <w:t>x2220</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组长：</w:t>
      </w:r>
      <w:r>
        <w:rPr>
          <w:rFonts w:hint="eastAsia"/>
          <w:color w:val="auto"/>
          <w:sz w:val="24"/>
          <w:szCs w:val="24"/>
        </w:rPr>
        <w:t>喻凯</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组员： </w:t>
      </w:r>
      <w:r>
        <w:rPr>
          <w:rFonts w:hint="eastAsia"/>
          <w:color w:val="auto"/>
          <w:sz w:val="24"/>
          <w:szCs w:val="24"/>
          <w:lang w:eastAsia="zh-CN"/>
        </w:rPr>
        <w:t>张兴国、黄新河、童志平</w:t>
      </w:r>
    </w:p>
    <w:p>
      <w:pPr>
        <w:keepNext w:val="0"/>
        <w:keepLines w:val="0"/>
        <w:pageBreakBefore w:val="0"/>
        <w:widowControl/>
        <w:kinsoku/>
        <w:wordWrap/>
        <w:overflowPunct/>
        <w:topLinePunct w:val="0"/>
        <w:autoSpaceDE/>
        <w:autoSpaceDN/>
        <w:bidi w:val="0"/>
        <w:adjustRightInd/>
        <w:snapToGrid/>
        <w:spacing w:after="157" w:afterLines="50"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秘书：</w:t>
      </w:r>
    </w:p>
    <w:tbl>
      <w:tblPr>
        <w:tblStyle w:val="3"/>
        <w:tblW w:w="14966" w:type="dxa"/>
        <w:jc w:val="center"/>
        <w:tblInd w:w="-26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00"/>
        <w:gridCol w:w="1149"/>
        <w:gridCol w:w="875"/>
        <w:gridCol w:w="1162"/>
        <w:gridCol w:w="6754"/>
        <w:gridCol w:w="2200"/>
        <w:gridCol w:w="1288"/>
        <w:gridCol w:w="9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序号</w:t>
            </w:r>
          </w:p>
        </w:tc>
        <w:tc>
          <w:tcPr>
            <w:tcW w:w="114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学生专业</w:t>
            </w:r>
          </w:p>
        </w:tc>
        <w:tc>
          <w:tcPr>
            <w:tcW w:w="8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姓名</w:t>
            </w:r>
          </w:p>
        </w:tc>
        <w:tc>
          <w:tcPr>
            <w:tcW w:w="11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学号</w:t>
            </w:r>
          </w:p>
        </w:tc>
        <w:tc>
          <w:tcPr>
            <w:tcW w:w="67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论文题目</w:t>
            </w:r>
          </w:p>
        </w:tc>
        <w:tc>
          <w:tcPr>
            <w:tcW w:w="2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题目类型</w:t>
            </w:r>
          </w:p>
        </w:tc>
        <w:tc>
          <w:tcPr>
            <w:tcW w:w="12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指导教师</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1</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陈倩倩</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20134203</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柠檬醛可通过诱导自噬抑制胶质母细胞瘤的生长</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王晓敏</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2</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刘纪伟</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20134204</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智能纳米载体固载酶催化反应研究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孟涛</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3</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黄国强</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20134205</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拟南芥丝氨酸蛋白酶的生物信息学分析</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廖海</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4</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马博粟</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20134206</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知母皂苷对心肌缺血损伤的保护作用研究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喻凯</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5</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彭文磊</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20134207</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植物抗菌液对免疫功能的影响研究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喻凯</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6</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杨秀伟</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20134208</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富铬酵母筛选研究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李学如</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7</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王伟洲</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20134211</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双水相萃取梨超氧化物歧化酶的研究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王艳</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8</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彭剑锋</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20134212</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菊花中总黄酮含量测定及提取工艺研究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胡爱琳</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SA"/>
              </w:rPr>
              <w:t>9</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胡文峰</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20134215</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SNX1与SNX6生化性质与结构的研究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李遂焰</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SA"/>
              </w:rPr>
              <w:t>10</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李东雪</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20134216</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抗肿瘤活性物质的筛选</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喻凯</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SA"/>
              </w:rPr>
              <w:t>11</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邓凌</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20134218</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劳伤药对AA大鼠关节滑膜组织NF-κB蛋白表达的影响</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童妍</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12</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孟杰</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20114817</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中药败酱草的生药学研究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王盛民</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13</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孙成刚</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20134289</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九制首乌抗抑郁机制初步研究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赵焕瑛</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14</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徐娟娟</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20134371</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桑葛粉鉴别及含量测定研究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毕业设计（工程设计）</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魏屹</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15</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孙伟宁</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20134372</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基于浸出物等质控指标的金针酸枣袋泡剂与汤剂比较研究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万军</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16</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陈文销</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20134373</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白花蛇舌草的生药学研究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毕业设计（工程设计）</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王盛民</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17</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牟旭旭</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20134374</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食用菌有益和有害微量元素检测方法研究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熊维巧</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18</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张昆</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20134375</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铁蛋白嵌合氧化锰纳米笼（MnO Ferritin nanocages）的合成</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李琳</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19</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刘雅杰</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20134376</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川明参香豆素类优化提取工艺的实验研究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张兴国</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bl>
    <w:p>
      <w:pPr>
        <w:sectPr>
          <w:pgSz w:w="16838" w:h="11906" w:orient="landscape"/>
          <w:pgMar w:top="567" w:right="1440" w:bottom="567" w:left="1440" w:header="851" w:footer="992" w:gutter="0"/>
          <w:cols w:space="0" w:num="1"/>
          <w:rtlGutter w:val="0"/>
          <w:docGrid w:type="lines" w:linePitch="312" w:charSpace="0"/>
        </w:sectPr>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生命学院201</w:t>
      </w:r>
      <w:r>
        <w:rPr>
          <w:rFonts w:hint="eastAsia" w:ascii="黑体" w:hAnsi="黑体" w:eastAsia="黑体" w:cs="黑体"/>
          <w:sz w:val="32"/>
          <w:szCs w:val="32"/>
          <w:lang w:val="en-US" w:eastAsia="zh-CN"/>
        </w:rPr>
        <w:t>3</w:t>
      </w:r>
      <w:r>
        <w:rPr>
          <w:rFonts w:hint="eastAsia" w:ascii="黑体" w:hAnsi="黑体" w:eastAsia="黑体" w:cs="黑体"/>
          <w:sz w:val="32"/>
          <w:szCs w:val="32"/>
          <w:lang w:eastAsia="zh-CN"/>
        </w:rPr>
        <w:t>级</w:t>
      </w:r>
      <w:r>
        <w:rPr>
          <w:rFonts w:hint="eastAsia" w:ascii="黑体" w:hAnsi="黑体" w:eastAsia="黑体" w:cs="黑体"/>
          <w:sz w:val="32"/>
          <w:szCs w:val="32"/>
        </w:rPr>
        <w:t>毕业设计（论文）</w:t>
      </w:r>
      <w:r>
        <w:rPr>
          <w:rFonts w:hint="eastAsia" w:ascii="黑体" w:hAnsi="黑体" w:eastAsia="黑体" w:cs="黑体"/>
          <w:sz w:val="32"/>
          <w:szCs w:val="32"/>
          <w:lang w:eastAsia="zh-CN"/>
        </w:rPr>
        <w:t>中期检查</w:t>
      </w:r>
      <w:r>
        <w:rPr>
          <w:rFonts w:hint="eastAsia" w:ascii="黑体" w:hAnsi="黑体" w:eastAsia="黑体" w:cs="黑体"/>
          <w:sz w:val="32"/>
          <w:szCs w:val="32"/>
        </w:rPr>
        <w:t>答辩安排</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rPr>
        <w:t>时间：</w:t>
      </w:r>
      <w:r>
        <w:rPr>
          <w:rFonts w:hint="eastAsia" w:ascii="宋体" w:hAnsi="宋体" w:eastAsia="宋体" w:cs="宋体"/>
          <w:sz w:val="24"/>
          <w:szCs w:val="24"/>
          <w:lang w:val="en-US" w:eastAsia="zh-CN"/>
        </w:rPr>
        <w:t>201</w:t>
      </w:r>
      <w:r>
        <w:rPr>
          <w:rFonts w:hint="eastAsia" w:ascii="宋体" w:hAnsi="宋体" w:cs="宋体"/>
          <w:sz w:val="24"/>
          <w:szCs w:val="24"/>
          <w:lang w:val="en-US" w:eastAsia="zh-CN"/>
        </w:rPr>
        <w:t>7</w:t>
      </w:r>
      <w:r>
        <w:rPr>
          <w:rFonts w:hint="eastAsia" w:ascii="宋体" w:hAnsi="宋体" w:eastAsia="宋体" w:cs="宋体"/>
          <w:sz w:val="24"/>
          <w:szCs w:val="24"/>
          <w:lang w:val="en-US" w:eastAsia="zh-CN"/>
        </w:rPr>
        <w:t>年</w:t>
      </w:r>
      <w:r>
        <w:rPr>
          <w:rFonts w:hint="eastAsia" w:ascii="宋体" w:hAnsi="宋体" w:cs="宋体"/>
          <w:sz w:val="24"/>
          <w:szCs w:val="24"/>
          <w:lang w:val="en-US" w:eastAsia="zh-CN"/>
        </w:rPr>
        <w:t>4</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13日</w:t>
      </w:r>
      <w:r>
        <w:rPr>
          <w:rFonts w:hint="eastAsia" w:ascii="宋体" w:hAnsi="宋体" w:eastAsia="宋体" w:cs="宋体"/>
          <w:sz w:val="24"/>
          <w:szCs w:val="24"/>
          <w:lang w:val="en-US" w:eastAsia="zh-CN"/>
        </w:rPr>
        <w:t>周四    下午14:00开始</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cs="宋体"/>
          <w:sz w:val="24"/>
          <w:szCs w:val="24"/>
          <w:lang w:eastAsia="zh-CN"/>
        </w:rPr>
        <w:t>二</w:t>
      </w:r>
      <w:r>
        <w:rPr>
          <w:rFonts w:hint="eastAsia" w:ascii="宋体" w:hAnsi="宋体" w:eastAsia="宋体" w:cs="宋体"/>
          <w:sz w:val="24"/>
          <w:szCs w:val="24"/>
        </w:rPr>
        <w:t>组          地点：</w:t>
      </w:r>
      <w:r>
        <w:rPr>
          <w:rFonts w:hint="eastAsia" w:ascii="宋体" w:hAnsi="宋体" w:cs="宋体"/>
          <w:sz w:val="24"/>
          <w:szCs w:val="24"/>
          <w:lang w:val="en-US" w:eastAsia="zh-CN"/>
        </w:rPr>
        <w:t>x2221</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组长：</w:t>
      </w:r>
      <w:r>
        <w:rPr>
          <w:rFonts w:hint="eastAsia"/>
          <w:color w:val="auto"/>
          <w:sz w:val="24"/>
          <w:szCs w:val="24"/>
        </w:rPr>
        <w:t>耿耘</w:t>
      </w:r>
      <w:r>
        <w:rPr>
          <w:rFonts w:hint="eastAsia" w:ascii="宋体" w:hAnsi="宋体" w:eastAsia="宋体" w:cs="宋体"/>
          <w:sz w:val="24"/>
          <w:szCs w:val="24"/>
        </w:rPr>
        <w:t xml:space="preserve"> </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组员： </w:t>
      </w:r>
      <w:r>
        <w:rPr>
          <w:rFonts w:hint="eastAsia"/>
          <w:color w:val="auto"/>
          <w:sz w:val="24"/>
          <w:szCs w:val="24"/>
        </w:rPr>
        <w:t>孟涛、吴明雨、王晓敏</w:t>
      </w:r>
    </w:p>
    <w:p>
      <w:pPr>
        <w:keepNext w:val="0"/>
        <w:keepLines w:val="0"/>
        <w:pageBreakBefore w:val="0"/>
        <w:widowControl/>
        <w:kinsoku/>
        <w:wordWrap/>
        <w:overflowPunct/>
        <w:topLinePunct w:val="0"/>
        <w:autoSpaceDE/>
        <w:autoSpaceDN/>
        <w:bidi w:val="0"/>
        <w:adjustRightInd/>
        <w:snapToGrid/>
        <w:spacing w:after="157" w:afterLines="50"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秘书：</w:t>
      </w:r>
    </w:p>
    <w:tbl>
      <w:tblPr>
        <w:tblStyle w:val="3"/>
        <w:tblW w:w="14966" w:type="dxa"/>
        <w:jc w:val="center"/>
        <w:tblInd w:w="-26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00"/>
        <w:gridCol w:w="1149"/>
        <w:gridCol w:w="875"/>
        <w:gridCol w:w="1162"/>
        <w:gridCol w:w="6754"/>
        <w:gridCol w:w="2200"/>
        <w:gridCol w:w="1288"/>
        <w:gridCol w:w="9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序号</w:t>
            </w:r>
          </w:p>
        </w:tc>
        <w:tc>
          <w:tcPr>
            <w:tcW w:w="114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学生专业</w:t>
            </w:r>
          </w:p>
        </w:tc>
        <w:tc>
          <w:tcPr>
            <w:tcW w:w="8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姓名</w:t>
            </w:r>
          </w:p>
        </w:tc>
        <w:tc>
          <w:tcPr>
            <w:tcW w:w="11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学号</w:t>
            </w:r>
          </w:p>
        </w:tc>
        <w:tc>
          <w:tcPr>
            <w:tcW w:w="67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论文题目</w:t>
            </w:r>
          </w:p>
        </w:tc>
        <w:tc>
          <w:tcPr>
            <w:tcW w:w="2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题目类型</w:t>
            </w:r>
          </w:p>
        </w:tc>
        <w:tc>
          <w:tcPr>
            <w:tcW w:w="12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指导教师</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1</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赵煜</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20134220</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姜科植物DNA条形码鉴定研究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江南屏</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2</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丁超琼</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20134222</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成体神经干细胞不同时期命运决定变化的转录组分析</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叶春</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3</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吕航</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20134226</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花椒中主要麻味物质的制备</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毕业设计（工程设计）</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黄帅</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4</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杨凯</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20134227</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华蟹甲乙醇总浸膏中化成成分的提取分离</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黄帅</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5</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白雪莲</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20134228</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鞘柄乌头中二萜生物碱的制备</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毕业设计（工程设计）</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周先礼</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6</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何雄康</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20134229</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双水相萃取芦荟超氧化物歧化酶的研究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王艳</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7</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李莎莎</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20134230</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肺癌组织特异性microRNA的信号通路与靶基因功能分析</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郭志云</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8</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杨稳柱</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20134231</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劳伤药对AA大鼠关节滑膜组织MMP-2蛋白表达的影响</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童妍</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SA"/>
              </w:rPr>
              <w:t>9</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陈建坤</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20134232</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劳伤药对AA大鼠关节滑膜组织MMP-9蛋白表达的影响</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童妍</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SA"/>
              </w:rPr>
              <w:t>10</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王银松</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20134233</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劳伤药对AA大鼠血清TNF-α含量的影响</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童妍</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SA"/>
              </w:rPr>
              <w:t>11</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吕海银</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20134234</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1"/>
                <w:szCs w:val="21"/>
                <w:u w:val="none"/>
                <w:lang w:val="en-US" w:eastAsia="zh-CN" w:bidi="ar"/>
              </w:rPr>
              <w:t>抗癌药物阿霉素作用下的肝癌细胞HepG2竞争性RNA的筛选与分析</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郭志云</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textDirection w:val="lrTb"/>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12</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汪洲</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20134377</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香加皮中绿原酸含量测定方法研究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张小荣</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textDirection w:val="lrTb"/>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SA"/>
              </w:rPr>
            </w:pPr>
            <w:r>
              <w:rPr>
                <w:rFonts w:hint="eastAsia" w:ascii="宋体" w:hAnsi="宋体" w:cs="宋体"/>
                <w:i w:val="0"/>
                <w:color w:val="000000"/>
                <w:sz w:val="24"/>
                <w:szCs w:val="24"/>
                <w:u w:val="none"/>
                <w:lang w:val="en-US" w:eastAsia="zh-CN"/>
              </w:rPr>
              <w:t>13</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严子成</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20134378</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粉葛等12种中药材抗氧化活性与黄酮含量相关性研究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胡爱琳</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14</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吴尚</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20134379</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九制首乌血清质量标质物研究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吴晓青</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15</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肖博文</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20134380</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茵陈蒿有效成分提取分离研究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熊维巧</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textDirection w:val="lrTb"/>
            <w:vAlign w:val="center"/>
          </w:tcPr>
          <w:p>
            <w:pPr>
              <w:keepNext w:val="0"/>
              <w:keepLines w:val="0"/>
              <w:widowControl/>
              <w:suppressLineNumbers w:val="0"/>
              <w:jc w:val="center"/>
              <w:textAlignment w:val="center"/>
              <w:rPr>
                <w:rFonts w:hint="eastAsia" w:ascii="宋体" w:hAnsi="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16</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陈磊</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20134381</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镰翅羊耳蒜中活性成分的提取分离</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黄帅</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17</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郭晓云</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20134382</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川明参功能食品制备工艺及质量标准的实验研究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张兴国</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18</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付晓芸</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20134383</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半夏曲中总生物碱的含量测定研究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万军</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0"/>
                <w:szCs w:val="20"/>
                <w:u w:val="none"/>
                <w:lang w:val="en-US" w:eastAsia="zh-CN"/>
              </w:rPr>
            </w:pPr>
            <w:r>
              <w:rPr>
                <w:rFonts w:hint="eastAsia" w:ascii="宋体" w:hAnsi="宋体" w:cs="宋体"/>
                <w:i w:val="0"/>
                <w:color w:val="000000"/>
                <w:sz w:val="20"/>
                <w:szCs w:val="20"/>
                <w:u w:val="none"/>
                <w:lang w:val="en-US" w:eastAsia="zh-CN"/>
              </w:rPr>
              <w:t>19</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SA"/>
              </w:rPr>
            </w:pPr>
            <w:r>
              <w:rPr>
                <w:rFonts w:hint="eastAsia" w:ascii="宋体" w:hAnsi="宋体" w:eastAsia="宋体" w:cs="宋体"/>
                <w:i w:val="0"/>
                <w:color w:val="000000"/>
                <w:kern w:val="0"/>
                <w:sz w:val="24"/>
                <w:szCs w:val="24"/>
                <w:u w:val="none"/>
                <w:lang w:val="en-US" w:eastAsia="zh-CN" w:bidi="ar"/>
              </w:rPr>
              <w:t>王存彪</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SA"/>
              </w:rPr>
            </w:pPr>
            <w:r>
              <w:rPr>
                <w:rFonts w:hint="eastAsia" w:ascii="宋体" w:hAnsi="宋体" w:eastAsia="宋体" w:cs="宋体"/>
                <w:i w:val="0"/>
                <w:color w:val="000000"/>
                <w:kern w:val="0"/>
                <w:sz w:val="24"/>
                <w:szCs w:val="24"/>
                <w:u w:val="none"/>
                <w:lang w:val="en-US" w:eastAsia="zh-CN" w:bidi="ar"/>
              </w:rPr>
              <w:t>20134384</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SA"/>
              </w:rPr>
            </w:pPr>
            <w:r>
              <w:rPr>
                <w:rFonts w:hint="eastAsia" w:ascii="宋体" w:hAnsi="宋体" w:eastAsia="宋体" w:cs="宋体"/>
                <w:i w:val="0"/>
                <w:color w:val="000000"/>
                <w:kern w:val="0"/>
                <w:sz w:val="24"/>
                <w:szCs w:val="24"/>
                <w:u w:val="none"/>
                <w:lang w:val="en-US" w:eastAsia="zh-CN" w:bidi="ar"/>
              </w:rPr>
              <w:t>中药膨化炮制技术研究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SA"/>
              </w:rPr>
            </w:pPr>
            <w:r>
              <w:rPr>
                <w:rFonts w:hint="eastAsia" w:ascii="宋体" w:hAnsi="宋体" w:eastAsia="宋体" w:cs="宋体"/>
                <w:i w:val="0"/>
                <w:color w:val="000000"/>
                <w:kern w:val="0"/>
                <w:sz w:val="24"/>
                <w:szCs w:val="24"/>
                <w:u w:val="none"/>
                <w:lang w:val="en-US" w:eastAsia="zh-CN" w:bidi="ar"/>
              </w:rPr>
              <w:t>王盛民</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SA"/>
              </w:rPr>
            </w:pPr>
          </w:p>
        </w:tc>
      </w:tr>
    </w:tbl>
    <w:p>
      <w:pPr>
        <w:sectPr>
          <w:pgSz w:w="16838" w:h="11906" w:orient="landscape"/>
          <w:pgMar w:top="567" w:right="1440" w:bottom="567" w:left="1440" w:header="851" w:footer="992" w:gutter="0"/>
          <w:cols w:space="0" w:num="1"/>
          <w:rtlGutter w:val="0"/>
          <w:docGrid w:type="lines" w:linePitch="312" w:charSpace="0"/>
        </w:sectPr>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生命学院201</w:t>
      </w:r>
      <w:r>
        <w:rPr>
          <w:rFonts w:hint="eastAsia" w:ascii="黑体" w:hAnsi="黑体" w:eastAsia="黑体" w:cs="黑体"/>
          <w:sz w:val="32"/>
          <w:szCs w:val="32"/>
          <w:lang w:val="en-US" w:eastAsia="zh-CN"/>
        </w:rPr>
        <w:t>3</w:t>
      </w:r>
      <w:r>
        <w:rPr>
          <w:rFonts w:hint="eastAsia" w:ascii="黑体" w:hAnsi="黑体" w:eastAsia="黑体" w:cs="黑体"/>
          <w:sz w:val="32"/>
          <w:szCs w:val="32"/>
        </w:rPr>
        <w:t>毕业设计（论文）</w:t>
      </w:r>
      <w:r>
        <w:rPr>
          <w:rFonts w:hint="eastAsia" w:ascii="黑体" w:hAnsi="黑体" w:eastAsia="黑体" w:cs="黑体"/>
          <w:sz w:val="32"/>
          <w:szCs w:val="32"/>
          <w:lang w:eastAsia="zh-CN"/>
        </w:rPr>
        <w:t>中期检查</w:t>
      </w:r>
      <w:r>
        <w:rPr>
          <w:rFonts w:hint="eastAsia" w:ascii="黑体" w:hAnsi="黑体" w:eastAsia="黑体" w:cs="黑体"/>
          <w:sz w:val="32"/>
          <w:szCs w:val="32"/>
        </w:rPr>
        <w:t>答辩安排</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时间：</w:t>
      </w:r>
      <w:r>
        <w:rPr>
          <w:rFonts w:hint="eastAsia" w:ascii="宋体" w:hAnsi="宋体" w:eastAsia="宋体" w:cs="宋体"/>
          <w:sz w:val="24"/>
          <w:szCs w:val="24"/>
          <w:lang w:val="en-US" w:eastAsia="zh-CN"/>
        </w:rPr>
        <w:t>201</w:t>
      </w:r>
      <w:r>
        <w:rPr>
          <w:rFonts w:hint="eastAsia" w:ascii="宋体" w:hAnsi="宋体" w:cs="宋体"/>
          <w:sz w:val="24"/>
          <w:szCs w:val="24"/>
          <w:lang w:val="en-US" w:eastAsia="zh-CN"/>
        </w:rPr>
        <w:t>7</w:t>
      </w:r>
      <w:r>
        <w:rPr>
          <w:rFonts w:hint="eastAsia" w:ascii="宋体" w:hAnsi="宋体" w:eastAsia="宋体" w:cs="宋体"/>
          <w:sz w:val="24"/>
          <w:szCs w:val="24"/>
          <w:lang w:val="en-US" w:eastAsia="zh-CN"/>
        </w:rPr>
        <w:t>年</w:t>
      </w:r>
      <w:r>
        <w:rPr>
          <w:rFonts w:hint="eastAsia" w:ascii="宋体" w:hAnsi="宋体" w:cs="宋体"/>
          <w:sz w:val="24"/>
          <w:szCs w:val="24"/>
          <w:lang w:val="en-US" w:eastAsia="zh-CN"/>
        </w:rPr>
        <w:t>4</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13日</w:t>
      </w:r>
      <w:r>
        <w:rPr>
          <w:rFonts w:hint="eastAsia" w:ascii="宋体" w:hAnsi="宋体" w:eastAsia="宋体" w:cs="宋体"/>
          <w:sz w:val="24"/>
          <w:szCs w:val="24"/>
          <w:lang w:val="en-US" w:eastAsia="zh-CN"/>
        </w:rPr>
        <w:t>周四    下午14:00开始</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cs="宋体"/>
          <w:sz w:val="24"/>
          <w:szCs w:val="24"/>
          <w:lang w:eastAsia="zh-CN"/>
        </w:rPr>
        <w:t>三</w:t>
      </w:r>
      <w:r>
        <w:rPr>
          <w:rFonts w:hint="eastAsia" w:ascii="宋体" w:hAnsi="宋体" w:eastAsia="宋体" w:cs="宋体"/>
          <w:sz w:val="24"/>
          <w:szCs w:val="24"/>
        </w:rPr>
        <w:t>组          地点：</w:t>
      </w:r>
      <w:r>
        <w:rPr>
          <w:rFonts w:hint="eastAsia" w:ascii="宋体" w:hAnsi="宋体" w:cs="宋体"/>
          <w:sz w:val="24"/>
          <w:szCs w:val="24"/>
          <w:lang w:val="en-US" w:eastAsia="zh-CN"/>
        </w:rPr>
        <w:t>x2222</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组长：</w:t>
      </w:r>
      <w:r>
        <w:rPr>
          <w:rFonts w:hint="eastAsia"/>
          <w:color w:val="auto"/>
          <w:sz w:val="24"/>
          <w:szCs w:val="24"/>
        </w:rPr>
        <w:t>李萍</w:t>
      </w:r>
      <w:r>
        <w:rPr>
          <w:rFonts w:hint="eastAsia" w:ascii="宋体" w:hAnsi="宋体" w:eastAsia="宋体" w:cs="宋体"/>
          <w:sz w:val="24"/>
          <w:szCs w:val="24"/>
        </w:rPr>
        <w:t xml:space="preserve"> </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组员： </w:t>
      </w:r>
      <w:r>
        <w:rPr>
          <w:rFonts w:hint="eastAsia"/>
          <w:color w:val="auto"/>
          <w:sz w:val="24"/>
          <w:szCs w:val="24"/>
        </w:rPr>
        <w:t>姚宁、胡爱琳、王盛民</w:t>
      </w:r>
    </w:p>
    <w:p>
      <w:pPr>
        <w:keepNext w:val="0"/>
        <w:keepLines w:val="0"/>
        <w:pageBreakBefore w:val="0"/>
        <w:widowControl/>
        <w:kinsoku/>
        <w:wordWrap/>
        <w:overflowPunct/>
        <w:topLinePunct w:val="0"/>
        <w:autoSpaceDE/>
        <w:autoSpaceDN/>
        <w:bidi w:val="0"/>
        <w:adjustRightInd/>
        <w:snapToGrid/>
        <w:spacing w:after="157" w:afterLines="50"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秘书：</w:t>
      </w:r>
    </w:p>
    <w:tbl>
      <w:tblPr>
        <w:tblStyle w:val="3"/>
        <w:tblW w:w="14966" w:type="dxa"/>
        <w:jc w:val="center"/>
        <w:tblInd w:w="-26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00"/>
        <w:gridCol w:w="1149"/>
        <w:gridCol w:w="875"/>
        <w:gridCol w:w="1162"/>
        <w:gridCol w:w="6754"/>
        <w:gridCol w:w="2200"/>
        <w:gridCol w:w="1288"/>
        <w:gridCol w:w="9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序号</w:t>
            </w:r>
          </w:p>
        </w:tc>
        <w:tc>
          <w:tcPr>
            <w:tcW w:w="114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学生专业</w:t>
            </w:r>
          </w:p>
        </w:tc>
        <w:tc>
          <w:tcPr>
            <w:tcW w:w="8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姓名</w:t>
            </w:r>
          </w:p>
        </w:tc>
        <w:tc>
          <w:tcPr>
            <w:tcW w:w="11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学号</w:t>
            </w:r>
          </w:p>
        </w:tc>
        <w:tc>
          <w:tcPr>
            <w:tcW w:w="67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论文题目</w:t>
            </w:r>
          </w:p>
        </w:tc>
        <w:tc>
          <w:tcPr>
            <w:tcW w:w="2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题目类型</w:t>
            </w:r>
          </w:p>
        </w:tc>
        <w:tc>
          <w:tcPr>
            <w:tcW w:w="12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指导教师</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1</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张家琪</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20134235</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菜青虫荧光定量PCR最适内参基因的筛选</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周嘉裕</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2</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朱乐乐</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20134236</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薄荷的内生菌分离和筛选的研究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赵焕瑛</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3</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廖东颖</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20134237</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扁竹根内生菌的分离和筛选的研究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赵焕瑛</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4</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胡乂介</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20134238</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成都市城市发展对生态承载力的影响研究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毕业设计（其他）</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李萍</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5</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张泉宝</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20134240</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基于核酸序列的蛋白质折叠速率预测</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郭建秀</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6</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王源</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20134241</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β-catenin蛋白的序列分析与结构研究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徐柳</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7</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阙文</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20134242</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发育过程中成体神经干细胞潜能受限的转录组分析</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李萍</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8</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宋婧</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20134243</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重组川芎淀粉酶/枯草杆菌蛋白酶抑制剂的纯化与活性检测</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廖海</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SA"/>
              </w:rPr>
              <w:t>9</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王大畅</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20134244</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绒毛山胡椒叶乙酸乙酯部位化学成分初步研究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蒋合众</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SA"/>
              </w:rPr>
              <w:t>10</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张淳</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20134245</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琥珀酸介导细胞压力抗性机制初探</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黄新河</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SA"/>
              </w:rPr>
              <w:t>11</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郗玲瑶</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20134246</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决明Kunitz抑制剂基因的酵母表达载体构建</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周嘉裕</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12</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刘丽</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20134386</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川明参饮片制备工艺及其质量特性的实验研究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张兴国</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13</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徐佳悦</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20134387</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年产10吨尼麦角林原料药车间工艺设计</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毕业设计（工程设计）</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陆群</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14</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许天宇</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20134388</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川木通DNA条形码的研究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任瑶瑶</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15</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甘彩玲</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20134389</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天然产物柳穿鱼黄素抑制乳腺癌转移的机制研究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罗红霞</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16</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岳娇</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20134390</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不同道地产区川明参多糖含量测定的实验研究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张兴国</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17</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罗丹</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20134392</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何首乌肝毒性机制初步研究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吴晓青</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18</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刘剑沉</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20134393</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银黄胶囊制备工艺优化实验研究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孙会丽</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19</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罗晓煜</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20134394</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半夏曲质量检查及TLC 鉴别研究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万军</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bl>
    <w:p>
      <w:pPr>
        <w:sectPr>
          <w:pgSz w:w="16838" w:h="11906" w:orient="landscape"/>
          <w:pgMar w:top="567" w:right="1440" w:bottom="567" w:left="1440" w:header="851" w:footer="992" w:gutter="0"/>
          <w:cols w:space="0" w:num="1"/>
          <w:rtlGutter w:val="0"/>
          <w:docGrid w:type="lines" w:linePitch="312" w:charSpace="0"/>
        </w:sectPr>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生命学院201</w:t>
      </w:r>
      <w:r>
        <w:rPr>
          <w:rFonts w:hint="eastAsia" w:ascii="黑体" w:hAnsi="黑体" w:eastAsia="黑体" w:cs="黑体"/>
          <w:sz w:val="32"/>
          <w:szCs w:val="32"/>
          <w:lang w:val="en-US" w:eastAsia="zh-CN"/>
        </w:rPr>
        <w:t>3</w:t>
      </w:r>
      <w:r>
        <w:rPr>
          <w:rFonts w:hint="eastAsia" w:ascii="黑体" w:hAnsi="黑体" w:eastAsia="黑体" w:cs="黑体"/>
          <w:sz w:val="32"/>
          <w:szCs w:val="32"/>
          <w:lang w:eastAsia="zh-CN"/>
        </w:rPr>
        <w:t>级</w:t>
      </w:r>
      <w:r>
        <w:rPr>
          <w:rFonts w:hint="eastAsia" w:ascii="黑体" w:hAnsi="黑体" w:eastAsia="黑体" w:cs="黑体"/>
          <w:sz w:val="32"/>
          <w:szCs w:val="32"/>
        </w:rPr>
        <w:t>毕业设计（论文）</w:t>
      </w:r>
      <w:r>
        <w:rPr>
          <w:rFonts w:hint="eastAsia" w:ascii="黑体" w:hAnsi="黑体" w:eastAsia="黑体" w:cs="黑体"/>
          <w:sz w:val="32"/>
          <w:szCs w:val="32"/>
          <w:lang w:eastAsia="zh-CN"/>
        </w:rPr>
        <w:t>中期检查</w:t>
      </w:r>
      <w:r>
        <w:rPr>
          <w:rFonts w:hint="eastAsia" w:ascii="黑体" w:hAnsi="黑体" w:eastAsia="黑体" w:cs="黑体"/>
          <w:sz w:val="32"/>
          <w:szCs w:val="32"/>
        </w:rPr>
        <w:t>答辩安排</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时间：</w:t>
      </w:r>
      <w:r>
        <w:rPr>
          <w:rFonts w:hint="eastAsia" w:ascii="宋体" w:hAnsi="宋体" w:eastAsia="宋体" w:cs="宋体"/>
          <w:sz w:val="24"/>
          <w:szCs w:val="24"/>
          <w:lang w:val="en-US" w:eastAsia="zh-CN"/>
        </w:rPr>
        <w:t>201</w:t>
      </w:r>
      <w:r>
        <w:rPr>
          <w:rFonts w:hint="eastAsia" w:ascii="宋体" w:hAnsi="宋体" w:cs="宋体"/>
          <w:sz w:val="24"/>
          <w:szCs w:val="24"/>
          <w:lang w:val="en-US" w:eastAsia="zh-CN"/>
        </w:rPr>
        <w:t>7</w:t>
      </w:r>
      <w:r>
        <w:rPr>
          <w:rFonts w:hint="eastAsia" w:ascii="宋体" w:hAnsi="宋体" w:eastAsia="宋体" w:cs="宋体"/>
          <w:sz w:val="24"/>
          <w:szCs w:val="24"/>
          <w:lang w:val="en-US" w:eastAsia="zh-CN"/>
        </w:rPr>
        <w:t>年</w:t>
      </w:r>
      <w:r>
        <w:rPr>
          <w:rFonts w:hint="eastAsia" w:ascii="宋体" w:hAnsi="宋体" w:cs="宋体"/>
          <w:sz w:val="24"/>
          <w:szCs w:val="24"/>
          <w:lang w:val="en-US" w:eastAsia="zh-CN"/>
        </w:rPr>
        <w:t>4</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13日</w:t>
      </w:r>
      <w:r>
        <w:rPr>
          <w:rFonts w:hint="eastAsia" w:ascii="宋体" w:hAnsi="宋体" w:eastAsia="宋体" w:cs="宋体"/>
          <w:sz w:val="24"/>
          <w:szCs w:val="24"/>
          <w:lang w:val="en-US" w:eastAsia="zh-CN"/>
        </w:rPr>
        <w:t>周四    下午14:00开始</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cs="宋体"/>
          <w:sz w:val="24"/>
          <w:szCs w:val="24"/>
          <w:lang w:eastAsia="zh-CN"/>
        </w:rPr>
        <w:t>四</w:t>
      </w:r>
      <w:r>
        <w:rPr>
          <w:rFonts w:hint="eastAsia" w:ascii="宋体" w:hAnsi="宋体" w:eastAsia="宋体" w:cs="宋体"/>
          <w:sz w:val="24"/>
          <w:szCs w:val="24"/>
        </w:rPr>
        <w:t>组          地点：</w:t>
      </w:r>
      <w:r>
        <w:rPr>
          <w:rFonts w:hint="eastAsia" w:ascii="宋体" w:hAnsi="宋体" w:cs="宋体"/>
          <w:sz w:val="24"/>
          <w:szCs w:val="24"/>
          <w:lang w:val="en-US" w:eastAsia="zh-CN"/>
        </w:rPr>
        <w:t>x2223</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组长： </w:t>
      </w:r>
      <w:r>
        <w:rPr>
          <w:rFonts w:hint="eastAsia" w:ascii="宋体" w:hAnsi="宋体" w:cs="宋体"/>
          <w:sz w:val="24"/>
          <w:szCs w:val="24"/>
          <w:lang w:eastAsia="zh-CN"/>
        </w:rPr>
        <w:t>封顺</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组员： </w:t>
      </w:r>
      <w:r>
        <w:rPr>
          <w:rFonts w:hint="eastAsia" w:ascii="宋体" w:hAnsi="宋体" w:cs="宋体"/>
          <w:sz w:val="24"/>
          <w:szCs w:val="24"/>
          <w:lang w:eastAsia="zh-CN"/>
        </w:rPr>
        <w:t>王萃娟、徐柳、吴晓青</w:t>
      </w:r>
    </w:p>
    <w:p>
      <w:pPr>
        <w:keepNext w:val="0"/>
        <w:keepLines w:val="0"/>
        <w:pageBreakBefore w:val="0"/>
        <w:widowControl/>
        <w:kinsoku/>
        <w:wordWrap/>
        <w:overflowPunct/>
        <w:topLinePunct w:val="0"/>
        <w:autoSpaceDE/>
        <w:autoSpaceDN/>
        <w:bidi w:val="0"/>
        <w:adjustRightInd/>
        <w:snapToGrid/>
        <w:spacing w:after="157" w:afterLines="50"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秘书：</w:t>
      </w:r>
    </w:p>
    <w:tbl>
      <w:tblPr>
        <w:tblStyle w:val="3"/>
        <w:tblW w:w="14966" w:type="dxa"/>
        <w:jc w:val="center"/>
        <w:tblInd w:w="-26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00"/>
        <w:gridCol w:w="1149"/>
        <w:gridCol w:w="875"/>
        <w:gridCol w:w="1162"/>
        <w:gridCol w:w="6754"/>
        <w:gridCol w:w="2200"/>
        <w:gridCol w:w="1288"/>
        <w:gridCol w:w="9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序号</w:t>
            </w:r>
          </w:p>
        </w:tc>
        <w:tc>
          <w:tcPr>
            <w:tcW w:w="114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学生专业</w:t>
            </w:r>
          </w:p>
        </w:tc>
        <w:tc>
          <w:tcPr>
            <w:tcW w:w="8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姓名</w:t>
            </w:r>
          </w:p>
        </w:tc>
        <w:tc>
          <w:tcPr>
            <w:tcW w:w="11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学号</w:t>
            </w:r>
          </w:p>
        </w:tc>
        <w:tc>
          <w:tcPr>
            <w:tcW w:w="67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论文题目</w:t>
            </w:r>
          </w:p>
        </w:tc>
        <w:tc>
          <w:tcPr>
            <w:tcW w:w="2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题目类型</w:t>
            </w:r>
          </w:p>
        </w:tc>
        <w:tc>
          <w:tcPr>
            <w:tcW w:w="12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指导教师</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1</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多杰</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20134248</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姜黄素在福尔马林急性痛模型中的作用</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魏桂花</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2</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李晓冰</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20134250</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全水相酶促生物反应器的研制和开发</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毕业设计（工程设计）</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孟涛</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3</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徐悦</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20134251</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川芎淀粉酶抑制剂基因在不同组织及胁迫条件的表达模式</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周嘉裕</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4</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何璠</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20134252</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银杏叶黄酮含量年周期变化规律及对抗氧化活性的影响</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童志平</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5</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姚亮</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20134254</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基于转录组学钛纳米管诱导MSC成骨分化的基因表达分析</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郭泰林</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6</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李力川</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20134255</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载药微球的制备及药物控释性能表征</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刘新荣</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7</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刘三玮</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20134256</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鱼腥草中总黄酮含量测定及提取工艺研究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童志平</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8</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吴书豪</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20134257</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25-羟基维生素D3单体生产废水预处理研究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王枢</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SA"/>
              </w:rPr>
              <w:t>9</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李思远</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20134258</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P201多肽协同用药对肝癌细胞的杀伤作用与功效研究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茆灿泉</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10</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樊铠睿</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20134259</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川芎咖啡酸-3-O-甲基转移酶的固定化研究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周嘉裕</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SA"/>
              </w:rPr>
              <w:t>11</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褚鑫芳</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20134260</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小麦超氧化物歧化酶的分离纯化研究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王艳</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12</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丁敦明</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20134396</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甘溪镇明月村生活污水处理技术和方案研究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李星</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13</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赵爽</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20134397</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桑葛粉生产工艺研究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毕业设计（工程设计）</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魏屹</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14</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秦永良</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20134398</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乌洛托品生产工艺流程设计</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王盛民</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20"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15</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赵晓芹</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20134399</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增智方提高动物记忆作用研究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闫智勇</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16</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青勇波</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20134400</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波棱瓜的DNA条形码的研究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任瑶瑶</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17</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温国花</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20134401</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山荷粉的鉴别及含量测定研究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毕业设计（工程设计）</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魏屹</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18</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张煜煌</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20134402</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雅连中内生菌的分离鉴定</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任瑶瑶</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19</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田浩宇</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20134405</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拟黄花乌头中化成成分的提取分离</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周先礼</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bl>
    <w:p>
      <w:pPr>
        <w:sectPr>
          <w:pgSz w:w="16838" w:h="11906" w:orient="landscape"/>
          <w:pgMar w:top="567" w:right="1440" w:bottom="567" w:left="1440" w:header="851" w:footer="992" w:gutter="0"/>
          <w:cols w:space="0" w:num="1"/>
          <w:rtlGutter w:val="0"/>
          <w:docGrid w:type="lines" w:linePitch="312" w:charSpace="0"/>
        </w:sectPr>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生命学院201</w:t>
      </w:r>
      <w:r>
        <w:rPr>
          <w:rFonts w:hint="eastAsia" w:ascii="黑体" w:hAnsi="黑体" w:eastAsia="黑体" w:cs="黑体"/>
          <w:sz w:val="32"/>
          <w:szCs w:val="32"/>
          <w:lang w:val="en-US" w:eastAsia="zh-CN"/>
        </w:rPr>
        <w:t>3</w:t>
      </w:r>
      <w:r>
        <w:rPr>
          <w:rFonts w:hint="eastAsia" w:ascii="黑体" w:hAnsi="黑体" w:eastAsia="黑体" w:cs="黑体"/>
          <w:sz w:val="32"/>
          <w:szCs w:val="32"/>
          <w:lang w:eastAsia="zh-CN"/>
        </w:rPr>
        <w:t>级</w:t>
      </w:r>
      <w:r>
        <w:rPr>
          <w:rFonts w:hint="eastAsia" w:ascii="黑体" w:hAnsi="黑体" w:eastAsia="黑体" w:cs="黑体"/>
          <w:sz w:val="32"/>
          <w:szCs w:val="32"/>
        </w:rPr>
        <w:t>毕业设计（论文）</w:t>
      </w:r>
      <w:r>
        <w:rPr>
          <w:rFonts w:hint="eastAsia" w:ascii="黑体" w:hAnsi="黑体" w:eastAsia="黑体" w:cs="黑体"/>
          <w:sz w:val="32"/>
          <w:szCs w:val="32"/>
          <w:lang w:eastAsia="zh-CN"/>
        </w:rPr>
        <w:t>中期检查</w:t>
      </w:r>
      <w:r>
        <w:rPr>
          <w:rFonts w:hint="eastAsia" w:ascii="黑体" w:hAnsi="黑体" w:eastAsia="黑体" w:cs="黑体"/>
          <w:sz w:val="32"/>
          <w:szCs w:val="32"/>
        </w:rPr>
        <w:t>答辩安排</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时间：</w:t>
      </w:r>
      <w:r>
        <w:rPr>
          <w:rFonts w:hint="eastAsia" w:ascii="宋体" w:hAnsi="宋体" w:eastAsia="宋体" w:cs="宋体"/>
          <w:sz w:val="24"/>
          <w:szCs w:val="24"/>
          <w:lang w:val="en-US" w:eastAsia="zh-CN"/>
        </w:rPr>
        <w:t>201</w:t>
      </w:r>
      <w:r>
        <w:rPr>
          <w:rFonts w:hint="eastAsia" w:ascii="宋体" w:hAnsi="宋体" w:cs="宋体"/>
          <w:sz w:val="24"/>
          <w:szCs w:val="24"/>
          <w:lang w:val="en-US" w:eastAsia="zh-CN"/>
        </w:rPr>
        <w:t>7</w:t>
      </w:r>
      <w:r>
        <w:rPr>
          <w:rFonts w:hint="eastAsia" w:ascii="宋体" w:hAnsi="宋体" w:eastAsia="宋体" w:cs="宋体"/>
          <w:sz w:val="24"/>
          <w:szCs w:val="24"/>
          <w:lang w:val="en-US" w:eastAsia="zh-CN"/>
        </w:rPr>
        <w:t>年</w:t>
      </w:r>
      <w:r>
        <w:rPr>
          <w:rFonts w:hint="eastAsia" w:ascii="宋体" w:hAnsi="宋体" w:cs="宋体"/>
          <w:sz w:val="24"/>
          <w:szCs w:val="24"/>
          <w:lang w:val="en-US" w:eastAsia="zh-CN"/>
        </w:rPr>
        <w:t>4</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13日</w:t>
      </w:r>
      <w:r>
        <w:rPr>
          <w:rFonts w:hint="eastAsia" w:ascii="宋体" w:hAnsi="宋体" w:eastAsia="宋体" w:cs="宋体"/>
          <w:sz w:val="24"/>
          <w:szCs w:val="24"/>
          <w:lang w:val="en-US" w:eastAsia="zh-CN"/>
        </w:rPr>
        <w:t xml:space="preserve">周四    下午14:00开始   </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cs="宋体"/>
          <w:sz w:val="24"/>
          <w:szCs w:val="24"/>
          <w:lang w:eastAsia="zh-CN"/>
        </w:rPr>
        <w:t>五</w:t>
      </w:r>
      <w:r>
        <w:rPr>
          <w:rFonts w:hint="eastAsia" w:ascii="宋体" w:hAnsi="宋体" w:eastAsia="宋体" w:cs="宋体"/>
          <w:sz w:val="24"/>
          <w:szCs w:val="24"/>
        </w:rPr>
        <w:t>组          地点：</w:t>
      </w:r>
      <w:r>
        <w:rPr>
          <w:rFonts w:hint="eastAsia" w:ascii="宋体" w:hAnsi="宋体" w:cs="宋体"/>
          <w:sz w:val="24"/>
          <w:szCs w:val="24"/>
          <w:lang w:val="en-US" w:eastAsia="zh-CN"/>
        </w:rPr>
        <w:t>x2224</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组长：</w:t>
      </w:r>
      <w:r>
        <w:rPr>
          <w:rFonts w:hint="eastAsia" w:ascii="宋体" w:hAnsi="宋体" w:cs="宋体"/>
          <w:sz w:val="24"/>
          <w:szCs w:val="24"/>
          <w:lang w:eastAsia="zh-CN"/>
        </w:rPr>
        <w:t>高峰</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组员：方伊、刘新荣、邱忠平</w:t>
      </w:r>
    </w:p>
    <w:p>
      <w:pPr>
        <w:keepNext w:val="0"/>
        <w:keepLines w:val="0"/>
        <w:pageBreakBefore w:val="0"/>
        <w:widowControl/>
        <w:kinsoku/>
        <w:wordWrap/>
        <w:overflowPunct/>
        <w:topLinePunct w:val="0"/>
        <w:autoSpaceDE/>
        <w:autoSpaceDN/>
        <w:bidi w:val="0"/>
        <w:adjustRightInd/>
        <w:snapToGrid/>
        <w:spacing w:after="157" w:afterLines="50"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秘书：</w:t>
      </w:r>
    </w:p>
    <w:tbl>
      <w:tblPr>
        <w:tblStyle w:val="3"/>
        <w:tblW w:w="14966" w:type="dxa"/>
        <w:jc w:val="center"/>
        <w:tblInd w:w="-26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00"/>
        <w:gridCol w:w="1149"/>
        <w:gridCol w:w="875"/>
        <w:gridCol w:w="1162"/>
        <w:gridCol w:w="6754"/>
        <w:gridCol w:w="2200"/>
        <w:gridCol w:w="1288"/>
        <w:gridCol w:w="9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序号</w:t>
            </w:r>
          </w:p>
        </w:tc>
        <w:tc>
          <w:tcPr>
            <w:tcW w:w="114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学生专业</w:t>
            </w:r>
          </w:p>
        </w:tc>
        <w:tc>
          <w:tcPr>
            <w:tcW w:w="8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姓名</w:t>
            </w:r>
          </w:p>
        </w:tc>
        <w:tc>
          <w:tcPr>
            <w:tcW w:w="11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学号</w:t>
            </w:r>
          </w:p>
        </w:tc>
        <w:tc>
          <w:tcPr>
            <w:tcW w:w="67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论文题目</w:t>
            </w:r>
          </w:p>
        </w:tc>
        <w:tc>
          <w:tcPr>
            <w:tcW w:w="2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题目类型</w:t>
            </w:r>
          </w:p>
        </w:tc>
        <w:tc>
          <w:tcPr>
            <w:tcW w:w="12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指导教师</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1</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周正道</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20134261</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雅连生品及其不同炮制品的降糖药效比较</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刘睿颖</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2</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尹哲宁</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20134262</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蒲公英中咖啡酸的提取分离方法研究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熊维巧</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3</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许志伟</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20134263</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1m3酵母细胞培养的气升式生物反应器设计和模拟放大</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毕业设计（工程设计）</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郭婷</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4</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胡睿</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20134264</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融合基因特征的蛋白质折叠速率数据集的构建</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郭建秀</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5</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蒋应祯</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20134265</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几种天然产物分子抗衰老活性检测及评价</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黄新河</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6</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李伟杰</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20134266</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成都市人口容量的分析研究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李萍</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7</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王文琦</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20134267</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制药厂综合废水处理工程设计</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毕业设计（工程设计）</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王枢</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8</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王瑶曦</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20134268</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萝卜内生菌分离和筛选的研究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赵焕瑛</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SA"/>
              </w:rPr>
              <w:t>9</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李萌</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20134269</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基于转录组数据的抗黑色素瘤差异表达基因筛选与分析</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茆灿泉</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SA"/>
              </w:rPr>
              <w:t>10</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王隽</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20134271</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四环素荧光免疫定量检测试剂检测新方法及标准制定</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茆灿泉</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SA"/>
              </w:rPr>
              <w:t>11</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刘昕</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20134272</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峨眉蓼科药用植物的DNA条形码鉴定研究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江南屏</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12</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张良</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20134407</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中药材黄连的化学成分分析</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谭睿</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13</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张同</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20134408</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麦角环肽碱类物质中的三肽环的合成研究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陆群</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14</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夏钰林</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20134409</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2,6-diazaspiro[3.3]heptane的合成研究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高峰</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15</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朱佳佳</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20134410</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九制首乌袋泡茶研制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吴晓青</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16</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朱凯</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20134411</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松萝抗抑郁作用研究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闫智勇</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17</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崔勇</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20134413</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金针酸枣袋泡剂长期稳定性研究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周霞</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18</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张重阳</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20134414</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福尔马林急性痛模型的建立和疼痛行为学的测定</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魏桂花</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0"/>
                <w:szCs w:val="20"/>
                <w:u w:val="none"/>
                <w:lang w:val="en-US" w:eastAsia="zh-CN"/>
              </w:rPr>
            </w:pPr>
            <w:r>
              <w:rPr>
                <w:rFonts w:hint="eastAsia" w:ascii="宋体" w:hAnsi="宋体" w:cs="宋体"/>
                <w:i w:val="0"/>
                <w:color w:val="000000"/>
                <w:sz w:val="20"/>
                <w:szCs w:val="20"/>
                <w:u w:val="none"/>
                <w:lang w:val="en-US" w:eastAsia="zh-CN"/>
              </w:rPr>
              <w:t>19</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SA"/>
              </w:rPr>
            </w:pPr>
            <w:r>
              <w:rPr>
                <w:rFonts w:hint="eastAsia" w:ascii="宋体" w:hAnsi="宋体" w:eastAsia="宋体" w:cs="宋体"/>
                <w:i w:val="0"/>
                <w:color w:val="000000"/>
                <w:kern w:val="0"/>
                <w:sz w:val="24"/>
                <w:szCs w:val="24"/>
                <w:u w:val="none"/>
                <w:lang w:val="en-US" w:eastAsia="zh-CN" w:bidi="ar"/>
              </w:rPr>
              <w:t>温馨</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SA"/>
              </w:rPr>
            </w:pPr>
            <w:r>
              <w:rPr>
                <w:rFonts w:hint="eastAsia" w:ascii="宋体" w:hAnsi="宋体" w:eastAsia="宋体" w:cs="宋体"/>
                <w:i w:val="0"/>
                <w:color w:val="000000"/>
                <w:kern w:val="0"/>
                <w:sz w:val="24"/>
                <w:szCs w:val="24"/>
                <w:u w:val="none"/>
                <w:lang w:val="en-US" w:eastAsia="zh-CN" w:bidi="ar"/>
              </w:rPr>
              <w:t>20134415</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SA"/>
              </w:rPr>
            </w:pPr>
            <w:r>
              <w:rPr>
                <w:rFonts w:hint="eastAsia" w:ascii="宋体" w:hAnsi="宋体" w:eastAsia="宋体" w:cs="宋体"/>
                <w:i w:val="0"/>
                <w:color w:val="000000"/>
                <w:kern w:val="0"/>
                <w:sz w:val="24"/>
                <w:szCs w:val="24"/>
                <w:u w:val="none"/>
                <w:lang w:val="en-US" w:eastAsia="zh-CN" w:bidi="ar"/>
              </w:rPr>
              <w:t>九制首乌的肝毒性评价</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SA"/>
              </w:rPr>
            </w:pPr>
            <w:r>
              <w:rPr>
                <w:rFonts w:hint="eastAsia" w:ascii="宋体" w:hAnsi="宋体" w:eastAsia="宋体" w:cs="宋体"/>
                <w:i w:val="0"/>
                <w:color w:val="000000"/>
                <w:kern w:val="0"/>
                <w:sz w:val="24"/>
                <w:szCs w:val="24"/>
                <w:u w:val="none"/>
                <w:lang w:val="en-US" w:eastAsia="zh-CN" w:bidi="ar"/>
              </w:rPr>
              <w:t>吴晓青</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SA"/>
              </w:rPr>
            </w:pPr>
          </w:p>
        </w:tc>
      </w:tr>
    </w:tbl>
    <w:p>
      <w:pPr>
        <w:sectPr>
          <w:pgSz w:w="16838" w:h="11906" w:orient="landscape"/>
          <w:pgMar w:top="567" w:right="1440" w:bottom="567" w:left="1440" w:header="851" w:footer="992" w:gutter="0"/>
          <w:cols w:space="0" w:num="1"/>
          <w:rtlGutter w:val="0"/>
          <w:docGrid w:type="lines" w:linePitch="312" w:charSpace="0"/>
        </w:sectPr>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生命学院201</w:t>
      </w:r>
      <w:r>
        <w:rPr>
          <w:rFonts w:hint="eastAsia" w:ascii="黑体" w:hAnsi="黑体" w:eastAsia="黑体" w:cs="黑体"/>
          <w:sz w:val="32"/>
          <w:szCs w:val="32"/>
          <w:lang w:val="en-US" w:eastAsia="zh-CN"/>
        </w:rPr>
        <w:t>3</w:t>
      </w:r>
      <w:r>
        <w:rPr>
          <w:rFonts w:hint="eastAsia" w:ascii="黑体" w:hAnsi="黑体" w:eastAsia="黑体" w:cs="黑体"/>
          <w:sz w:val="32"/>
          <w:szCs w:val="32"/>
          <w:lang w:eastAsia="zh-CN"/>
        </w:rPr>
        <w:t>级</w:t>
      </w:r>
      <w:r>
        <w:rPr>
          <w:rFonts w:hint="eastAsia" w:ascii="黑体" w:hAnsi="黑体" w:eastAsia="黑体" w:cs="黑体"/>
          <w:sz w:val="32"/>
          <w:szCs w:val="32"/>
        </w:rPr>
        <w:t>毕业设计（论文）</w:t>
      </w:r>
      <w:r>
        <w:rPr>
          <w:rFonts w:hint="eastAsia" w:ascii="黑体" w:hAnsi="黑体" w:eastAsia="黑体" w:cs="黑体"/>
          <w:sz w:val="32"/>
          <w:szCs w:val="32"/>
          <w:lang w:eastAsia="zh-CN"/>
        </w:rPr>
        <w:t>中期检查</w:t>
      </w:r>
      <w:r>
        <w:rPr>
          <w:rFonts w:hint="eastAsia" w:ascii="黑体" w:hAnsi="黑体" w:eastAsia="黑体" w:cs="黑体"/>
          <w:sz w:val="32"/>
          <w:szCs w:val="32"/>
        </w:rPr>
        <w:t>答辩安排</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时间：</w:t>
      </w:r>
      <w:r>
        <w:rPr>
          <w:rFonts w:hint="eastAsia" w:ascii="宋体" w:hAnsi="宋体" w:eastAsia="宋体" w:cs="宋体"/>
          <w:sz w:val="24"/>
          <w:szCs w:val="24"/>
          <w:lang w:val="en-US" w:eastAsia="zh-CN"/>
        </w:rPr>
        <w:t>201</w:t>
      </w:r>
      <w:r>
        <w:rPr>
          <w:rFonts w:hint="eastAsia" w:ascii="宋体" w:hAnsi="宋体" w:cs="宋体"/>
          <w:sz w:val="24"/>
          <w:szCs w:val="24"/>
          <w:lang w:val="en-US" w:eastAsia="zh-CN"/>
        </w:rPr>
        <w:t>7</w:t>
      </w:r>
      <w:r>
        <w:rPr>
          <w:rFonts w:hint="eastAsia" w:ascii="宋体" w:hAnsi="宋体" w:eastAsia="宋体" w:cs="宋体"/>
          <w:sz w:val="24"/>
          <w:szCs w:val="24"/>
          <w:lang w:val="en-US" w:eastAsia="zh-CN"/>
        </w:rPr>
        <w:t>年</w:t>
      </w:r>
      <w:r>
        <w:rPr>
          <w:rFonts w:hint="eastAsia" w:ascii="宋体" w:hAnsi="宋体" w:cs="宋体"/>
          <w:sz w:val="24"/>
          <w:szCs w:val="24"/>
          <w:lang w:val="en-US" w:eastAsia="zh-CN"/>
        </w:rPr>
        <w:t>4</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13日</w:t>
      </w:r>
      <w:r>
        <w:rPr>
          <w:rFonts w:hint="eastAsia" w:ascii="宋体" w:hAnsi="宋体" w:eastAsia="宋体" w:cs="宋体"/>
          <w:sz w:val="24"/>
          <w:szCs w:val="24"/>
          <w:lang w:val="en-US" w:eastAsia="zh-CN"/>
        </w:rPr>
        <w:t xml:space="preserve">周四    下午14:00开始    </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cs="宋体"/>
          <w:sz w:val="24"/>
          <w:szCs w:val="24"/>
          <w:lang w:eastAsia="zh-CN"/>
        </w:rPr>
        <w:t>六</w:t>
      </w:r>
      <w:r>
        <w:rPr>
          <w:rFonts w:hint="eastAsia" w:ascii="宋体" w:hAnsi="宋体" w:eastAsia="宋体" w:cs="宋体"/>
          <w:sz w:val="24"/>
          <w:szCs w:val="24"/>
        </w:rPr>
        <w:t>组          地点：</w:t>
      </w:r>
      <w:r>
        <w:rPr>
          <w:rFonts w:hint="eastAsia" w:ascii="宋体" w:hAnsi="宋体" w:cs="宋体"/>
          <w:sz w:val="24"/>
          <w:szCs w:val="24"/>
          <w:lang w:val="en-US" w:eastAsia="zh-CN"/>
        </w:rPr>
        <w:t>x2225</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组长：</w:t>
      </w:r>
      <w:r>
        <w:rPr>
          <w:rFonts w:hint="eastAsia"/>
          <w:color w:val="auto"/>
          <w:sz w:val="24"/>
          <w:szCs w:val="24"/>
        </w:rPr>
        <w:t>李学如</w:t>
      </w:r>
      <w:r>
        <w:rPr>
          <w:rFonts w:hint="eastAsia" w:ascii="宋体" w:hAnsi="宋体" w:eastAsia="宋体" w:cs="宋体"/>
          <w:sz w:val="24"/>
          <w:szCs w:val="24"/>
        </w:rPr>
        <w:t xml:space="preserve"> </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组员： </w:t>
      </w:r>
      <w:r>
        <w:rPr>
          <w:rFonts w:hint="eastAsia" w:ascii="宋体" w:hAnsi="宋体" w:cs="宋体"/>
          <w:sz w:val="24"/>
          <w:szCs w:val="24"/>
          <w:lang w:eastAsia="zh-CN"/>
        </w:rPr>
        <w:t>胡久梅、郑良、罗红霞</w:t>
      </w:r>
    </w:p>
    <w:p>
      <w:pPr>
        <w:keepNext w:val="0"/>
        <w:keepLines w:val="0"/>
        <w:pageBreakBefore w:val="0"/>
        <w:widowControl/>
        <w:kinsoku/>
        <w:wordWrap/>
        <w:overflowPunct/>
        <w:topLinePunct w:val="0"/>
        <w:autoSpaceDE/>
        <w:autoSpaceDN/>
        <w:bidi w:val="0"/>
        <w:adjustRightInd/>
        <w:snapToGrid/>
        <w:spacing w:after="157" w:afterLines="50"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秘书：</w:t>
      </w:r>
    </w:p>
    <w:tbl>
      <w:tblPr>
        <w:tblStyle w:val="3"/>
        <w:tblW w:w="14966" w:type="dxa"/>
        <w:jc w:val="center"/>
        <w:tblInd w:w="-26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00"/>
        <w:gridCol w:w="1149"/>
        <w:gridCol w:w="1176"/>
        <w:gridCol w:w="1281"/>
        <w:gridCol w:w="6410"/>
        <w:gridCol w:w="2239"/>
        <w:gridCol w:w="1173"/>
        <w:gridCol w:w="9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序号</w:t>
            </w:r>
          </w:p>
        </w:tc>
        <w:tc>
          <w:tcPr>
            <w:tcW w:w="114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学生专业</w:t>
            </w: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姓名</w:t>
            </w:r>
          </w:p>
        </w:tc>
        <w:tc>
          <w:tcPr>
            <w:tcW w:w="12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学号</w:t>
            </w:r>
          </w:p>
        </w:tc>
        <w:tc>
          <w:tcPr>
            <w:tcW w:w="64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论文题目</w:t>
            </w:r>
          </w:p>
        </w:tc>
        <w:tc>
          <w:tcPr>
            <w:tcW w:w="223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题目类型</w:t>
            </w:r>
          </w:p>
        </w:tc>
        <w:tc>
          <w:tcPr>
            <w:tcW w:w="117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指导教师</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1</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11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王思怡</w:t>
            </w:r>
          </w:p>
        </w:tc>
        <w:tc>
          <w:tcPr>
            <w:tcW w:w="128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20134273</w:t>
            </w:r>
          </w:p>
        </w:tc>
        <w:tc>
          <w:tcPr>
            <w:tcW w:w="64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PAMs对黑色素瘤细胞的杀伤作用与初步机理分析</w:t>
            </w:r>
          </w:p>
        </w:tc>
        <w:tc>
          <w:tcPr>
            <w:tcW w:w="223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1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茆灿泉</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2</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11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王志豪</w:t>
            </w:r>
          </w:p>
        </w:tc>
        <w:tc>
          <w:tcPr>
            <w:tcW w:w="128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20134274</w:t>
            </w:r>
          </w:p>
        </w:tc>
        <w:tc>
          <w:tcPr>
            <w:tcW w:w="64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葡萄和辣椒等12种果蔬抗氧化活性研究</w:t>
            </w:r>
          </w:p>
        </w:tc>
        <w:tc>
          <w:tcPr>
            <w:tcW w:w="223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1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胡爱琳</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3</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11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于子龙</w:t>
            </w:r>
          </w:p>
        </w:tc>
        <w:tc>
          <w:tcPr>
            <w:tcW w:w="128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20134275</w:t>
            </w:r>
          </w:p>
        </w:tc>
        <w:tc>
          <w:tcPr>
            <w:tcW w:w="64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miR-182靶基因的预测与功能分析</w:t>
            </w:r>
          </w:p>
        </w:tc>
        <w:tc>
          <w:tcPr>
            <w:tcW w:w="223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1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徐柳</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4</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11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马宏文</w:t>
            </w:r>
          </w:p>
        </w:tc>
        <w:tc>
          <w:tcPr>
            <w:tcW w:w="128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20134276</w:t>
            </w:r>
          </w:p>
        </w:tc>
        <w:tc>
          <w:tcPr>
            <w:tcW w:w="64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小反刍病毒抗体荧光免疫检测新方法及标准制定</w:t>
            </w:r>
          </w:p>
        </w:tc>
        <w:tc>
          <w:tcPr>
            <w:tcW w:w="223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1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茆灿泉</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5</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11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西然永平</w:t>
            </w:r>
          </w:p>
        </w:tc>
        <w:tc>
          <w:tcPr>
            <w:tcW w:w="128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20134277</w:t>
            </w:r>
          </w:p>
        </w:tc>
        <w:tc>
          <w:tcPr>
            <w:tcW w:w="64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天麻素在福尔马林急性痛模型中的作用</w:t>
            </w:r>
          </w:p>
        </w:tc>
        <w:tc>
          <w:tcPr>
            <w:tcW w:w="223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1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魏桂花</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6</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11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孙梦杰</w:t>
            </w:r>
          </w:p>
        </w:tc>
        <w:tc>
          <w:tcPr>
            <w:tcW w:w="128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20134278</w:t>
            </w:r>
          </w:p>
        </w:tc>
        <w:tc>
          <w:tcPr>
            <w:tcW w:w="64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多肽介导的靶向纳米脂质体的制备及性能表征</w:t>
            </w:r>
          </w:p>
        </w:tc>
        <w:tc>
          <w:tcPr>
            <w:tcW w:w="223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1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刘新荣</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7</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11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王继璁</w:t>
            </w:r>
          </w:p>
        </w:tc>
        <w:tc>
          <w:tcPr>
            <w:tcW w:w="128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20134280</w:t>
            </w:r>
          </w:p>
        </w:tc>
        <w:tc>
          <w:tcPr>
            <w:tcW w:w="64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TCF4基因多态性与重性精神疾病：荟萃分析</w:t>
            </w:r>
          </w:p>
        </w:tc>
        <w:tc>
          <w:tcPr>
            <w:tcW w:w="223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1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饶书权</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8</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11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许洁云</w:t>
            </w:r>
          </w:p>
        </w:tc>
        <w:tc>
          <w:tcPr>
            <w:tcW w:w="128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20134281</w:t>
            </w:r>
          </w:p>
        </w:tc>
        <w:tc>
          <w:tcPr>
            <w:tcW w:w="64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糖尿病及其相关编码基因的文本数据挖掘初步分析</w:t>
            </w:r>
          </w:p>
        </w:tc>
        <w:tc>
          <w:tcPr>
            <w:tcW w:w="223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1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李琳</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SA"/>
              </w:rPr>
              <w:t>9</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11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梁雨桐</w:t>
            </w:r>
          </w:p>
        </w:tc>
        <w:tc>
          <w:tcPr>
            <w:tcW w:w="128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20134282</w:t>
            </w:r>
          </w:p>
        </w:tc>
        <w:tc>
          <w:tcPr>
            <w:tcW w:w="64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CGMCC-5098菌株全基因组中羟基化酶基因的分析比对和克隆</w:t>
            </w:r>
          </w:p>
        </w:tc>
        <w:tc>
          <w:tcPr>
            <w:tcW w:w="223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1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陆群</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SA"/>
              </w:rPr>
              <w:t>10</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生物工程</w:t>
            </w:r>
          </w:p>
        </w:tc>
        <w:tc>
          <w:tcPr>
            <w:tcW w:w="11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庞佳</w:t>
            </w:r>
          </w:p>
        </w:tc>
        <w:tc>
          <w:tcPr>
            <w:tcW w:w="128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20134283</w:t>
            </w:r>
          </w:p>
        </w:tc>
        <w:tc>
          <w:tcPr>
            <w:tcW w:w="64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芫荽的内生菌的分离和筛选研究</w:t>
            </w:r>
          </w:p>
        </w:tc>
        <w:tc>
          <w:tcPr>
            <w:tcW w:w="223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毕业论文（理论研究）</w:t>
            </w:r>
          </w:p>
        </w:tc>
        <w:tc>
          <w:tcPr>
            <w:tcW w:w="11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赵焕瑛</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SA"/>
              </w:rPr>
              <w:t>11</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生物工程</w:t>
            </w:r>
          </w:p>
        </w:tc>
        <w:tc>
          <w:tcPr>
            <w:tcW w:w="11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徐路</w:t>
            </w:r>
          </w:p>
        </w:tc>
        <w:tc>
          <w:tcPr>
            <w:tcW w:w="128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20134284</w:t>
            </w:r>
          </w:p>
        </w:tc>
        <w:tc>
          <w:tcPr>
            <w:tcW w:w="64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黄柏DNA条形码鉴定</w:t>
            </w:r>
          </w:p>
        </w:tc>
        <w:tc>
          <w:tcPr>
            <w:tcW w:w="223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毕业论文（理论研究）</w:t>
            </w:r>
          </w:p>
        </w:tc>
        <w:tc>
          <w:tcPr>
            <w:tcW w:w="11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廖海</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12</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制药工程</w:t>
            </w:r>
          </w:p>
        </w:tc>
        <w:tc>
          <w:tcPr>
            <w:tcW w:w="11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武岱</w:t>
            </w:r>
          </w:p>
        </w:tc>
        <w:tc>
          <w:tcPr>
            <w:tcW w:w="128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20134416</w:t>
            </w:r>
          </w:p>
        </w:tc>
        <w:tc>
          <w:tcPr>
            <w:tcW w:w="64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劳伤药对AA大鼠血清IL-1β、IL-6、IL-10含量的影响</w:t>
            </w:r>
          </w:p>
        </w:tc>
        <w:tc>
          <w:tcPr>
            <w:tcW w:w="223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毕业论文（应用研究）</w:t>
            </w:r>
          </w:p>
        </w:tc>
        <w:tc>
          <w:tcPr>
            <w:tcW w:w="11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童妍</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13</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制药工程</w:t>
            </w:r>
          </w:p>
        </w:tc>
        <w:tc>
          <w:tcPr>
            <w:tcW w:w="11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朱荣</w:t>
            </w:r>
          </w:p>
        </w:tc>
        <w:tc>
          <w:tcPr>
            <w:tcW w:w="128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20134417</w:t>
            </w:r>
          </w:p>
        </w:tc>
        <w:tc>
          <w:tcPr>
            <w:tcW w:w="64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四川山胡椒根石油醚部位化学成分初步研究</w:t>
            </w:r>
          </w:p>
        </w:tc>
        <w:tc>
          <w:tcPr>
            <w:tcW w:w="223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毕业论文（理论研究）</w:t>
            </w:r>
          </w:p>
        </w:tc>
        <w:tc>
          <w:tcPr>
            <w:tcW w:w="11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蒋合众</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14</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11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李雨竹</w:t>
            </w:r>
          </w:p>
        </w:tc>
        <w:tc>
          <w:tcPr>
            <w:tcW w:w="128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20134418</w:t>
            </w:r>
          </w:p>
        </w:tc>
        <w:tc>
          <w:tcPr>
            <w:tcW w:w="64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唇花翠雀花化学成分研究</w:t>
            </w:r>
          </w:p>
        </w:tc>
        <w:tc>
          <w:tcPr>
            <w:tcW w:w="223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毕业设计（工程设计）</w:t>
            </w:r>
          </w:p>
        </w:tc>
        <w:tc>
          <w:tcPr>
            <w:tcW w:w="11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单连海</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15</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11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杨柳</w:t>
            </w:r>
          </w:p>
        </w:tc>
        <w:tc>
          <w:tcPr>
            <w:tcW w:w="128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20134419</w:t>
            </w:r>
          </w:p>
        </w:tc>
        <w:tc>
          <w:tcPr>
            <w:tcW w:w="64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维生素C发酵工厂设计</w:t>
            </w:r>
          </w:p>
        </w:tc>
        <w:tc>
          <w:tcPr>
            <w:tcW w:w="223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毕业设计（工程设计）</w:t>
            </w:r>
          </w:p>
        </w:tc>
        <w:tc>
          <w:tcPr>
            <w:tcW w:w="11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王枢</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16</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制药工程</w:t>
            </w:r>
          </w:p>
        </w:tc>
        <w:tc>
          <w:tcPr>
            <w:tcW w:w="11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蒙秦川</w:t>
            </w:r>
          </w:p>
        </w:tc>
        <w:tc>
          <w:tcPr>
            <w:tcW w:w="128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20134420</w:t>
            </w:r>
          </w:p>
        </w:tc>
        <w:tc>
          <w:tcPr>
            <w:tcW w:w="64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短距乌头中二萜生物碱的制备</w:t>
            </w:r>
          </w:p>
        </w:tc>
        <w:tc>
          <w:tcPr>
            <w:tcW w:w="223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毕业设计（工程设计）</w:t>
            </w:r>
          </w:p>
        </w:tc>
        <w:tc>
          <w:tcPr>
            <w:tcW w:w="11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周先礼</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17</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11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金萍萍</w:t>
            </w:r>
          </w:p>
        </w:tc>
        <w:tc>
          <w:tcPr>
            <w:tcW w:w="128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20134421</w:t>
            </w:r>
          </w:p>
        </w:tc>
        <w:tc>
          <w:tcPr>
            <w:tcW w:w="64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林地乌头化学成分研究</w:t>
            </w:r>
          </w:p>
        </w:tc>
        <w:tc>
          <w:tcPr>
            <w:tcW w:w="223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1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单连海</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18</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11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应文</w:t>
            </w:r>
          </w:p>
        </w:tc>
        <w:tc>
          <w:tcPr>
            <w:tcW w:w="128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20134422</w:t>
            </w:r>
          </w:p>
        </w:tc>
        <w:tc>
          <w:tcPr>
            <w:tcW w:w="64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圆叶乌头化学成分研究</w:t>
            </w:r>
          </w:p>
        </w:tc>
        <w:tc>
          <w:tcPr>
            <w:tcW w:w="223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1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单连海</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19</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11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任澜</w:t>
            </w:r>
          </w:p>
        </w:tc>
        <w:tc>
          <w:tcPr>
            <w:tcW w:w="128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20134424</w:t>
            </w:r>
          </w:p>
        </w:tc>
        <w:tc>
          <w:tcPr>
            <w:tcW w:w="64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双亲性聚合物载药纳米胶束的制备及表征研究</w:t>
            </w:r>
          </w:p>
        </w:tc>
        <w:tc>
          <w:tcPr>
            <w:tcW w:w="223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1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孙会丽</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bl>
    <w:p>
      <w:pPr>
        <w:sectPr>
          <w:pgSz w:w="16838" w:h="11906" w:orient="landscape"/>
          <w:pgMar w:top="567" w:right="1440" w:bottom="567" w:left="1440" w:header="851" w:footer="992" w:gutter="0"/>
          <w:cols w:space="0" w:num="1"/>
          <w:rtlGutter w:val="0"/>
          <w:docGrid w:type="lines" w:linePitch="312" w:charSpace="0"/>
        </w:sectPr>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生命学院201</w:t>
      </w:r>
      <w:r>
        <w:rPr>
          <w:rFonts w:hint="eastAsia" w:ascii="黑体" w:hAnsi="黑体" w:eastAsia="黑体" w:cs="黑体"/>
          <w:sz w:val="32"/>
          <w:szCs w:val="32"/>
          <w:lang w:val="en-US" w:eastAsia="zh-CN"/>
        </w:rPr>
        <w:t>3</w:t>
      </w:r>
      <w:r>
        <w:rPr>
          <w:rFonts w:hint="eastAsia" w:ascii="黑体" w:hAnsi="黑体" w:eastAsia="黑体" w:cs="黑体"/>
          <w:sz w:val="32"/>
          <w:szCs w:val="32"/>
          <w:lang w:eastAsia="zh-CN"/>
        </w:rPr>
        <w:t>级</w:t>
      </w:r>
      <w:r>
        <w:rPr>
          <w:rFonts w:hint="eastAsia" w:ascii="黑体" w:hAnsi="黑体" w:eastAsia="黑体" w:cs="黑体"/>
          <w:sz w:val="32"/>
          <w:szCs w:val="32"/>
        </w:rPr>
        <w:t>毕业设计（论文）</w:t>
      </w:r>
      <w:r>
        <w:rPr>
          <w:rFonts w:hint="eastAsia" w:ascii="黑体" w:hAnsi="黑体" w:eastAsia="黑体" w:cs="黑体"/>
          <w:sz w:val="32"/>
          <w:szCs w:val="32"/>
          <w:lang w:eastAsia="zh-CN"/>
        </w:rPr>
        <w:t>中期检查</w:t>
      </w:r>
      <w:r>
        <w:rPr>
          <w:rFonts w:hint="eastAsia" w:ascii="黑体" w:hAnsi="黑体" w:eastAsia="黑体" w:cs="黑体"/>
          <w:sz w:val="32"/>
          <w:szCs w:val="32"/>
        </w:rPr>
        <w:t>答辩安排</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时间：</w:t>
      </w:r>
      <w:r>
        <w:rPr>
          <w:rFonts w:hint="eastAsia" w:ascii="宋体" w:hAnsi="宋体" w:eastAsia="宋体" w:cs="宋体"/>
          <w:sz w:val="24"/>
          <w:szCs w:val="24"/>
          <w:lang w:val="en-US" w:eastAsia="zh-CN"/>
        </w:rPr>
        <w:t>201</w:t>
      </w:r>
      <w:r>
        <w:rPr>
          <w:rFonts w:hint="eastAsia" w:ascii="宋体" w:hAnsi="宋体" w:cs="宋体"/>
          <w:sz w:val="24"/>
          <w:szCs w:val="24"/>
          <w:lang w:val="en-US" w:eastAsia="zh-CN"/>
        </w:rPr>
        <w:t>7</w:t>
      </w:r>
      <w:r>
        <w:rPr>
          <w:rFonts w:hint="eastAsia" w:ascii="宋体" w:hAnsi="宋体" w:eastAsia="宋体" w:cs="宋体"/>
          <w:sz w:val="24"/>
          <w:szCs w:val="24"/>
          <w:lang w:val="en-US" w:eastAsia="zh-CN"/>
        </w:rPr>
        <w:t>年</w:t>
      </w:r>
      <w:r>
        <w:rPr>
          <w:rFonts w:hint="eastAsia" w:ascii="宋体" w:hAnsi="宋体" w:cs="宋体"/>
          <w:sz w:val="24"/>
          <w:szCs w:val="24"/>
          <w:lang w:val="en-US" w:eastAsia="zh-CN"/>
        </w:rPr>
        <w:t>4</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13日</w:t>
      </w:r>
      <w:r>
        <w:rPr>
          <w:rFonts w:hint="eastAsia" w:ascii="宋体" w:hAnsi="宋体" w:eastAsia="宋体" w:cs="宋体"/>
          <w:sz w:val="24"/>
          <w:szCs w:val="24"/>
          <w:lang w:val="en-US" w:eastAsia="zh-CN"/>
        </w:rPr>
        <w:t xml:space="preserve">周四    下午14:00开始   </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cs="宋体"/>
          <w:sz w:val="24"/>
          <w:szCs w:val="24"/>
          <w:lang w:eastAsia="zh-CN"/>
        </w:rPr>
        <w:t>七</w:t>
      </w:r>
      <w:r>
        <w:rPr>
          <w:rFonts w:hint="eastAsia" w:ascii="宋体" w:hAnsi="宋体" w:eastAsia="宋体" w:cs="宋体"/>
          <w:sz w:val="24"/>
          <w:szCs w:val="24"/>
        </w:rPr>
        <w:t>组          地点：</w:t>
      </w:r>
      <w:r>
        <w:rPr>
          <w:rFonts w:hint="eastAsia" w:ascii="宋体" w:hAnsi="宋体" w:cs="宋体"/>
          <w:sz w:val="24"/>
          <w:szCs w:val="24"/>
          <w:lang w:val="en-US" w:eastAsia="zh-CN"/>
        </w:rPr>
        <w:t>x2226</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组长： </w:t>
      </w:r>
      <w:r>
        <w:rPr>
          <w:rFonts w:hint="eastAsia"/>
          <w:color w:val="auto"/>
          <w:sz w:val="24"/>
          <w:szCs w:val="24"/>
        </w:rPr>
        <w:t>闫智勇</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组员： </w:t>
      </w:r>
      <w:r>
        <w:rPr>
          <w:rFonts w:hint="eastAsia"/>
          <w:color w:val="auto"/>
          <w:sz w:val="24"/>
          <w:szCs w:val="24"/>
        </w:rPr>
        <w:t>张小荣、周嘉裕、田菲菲</w:t>
      </w:r>
    </w:p>
    <w:p>
      <w:pPr>
        <w:keepNext w:val="0"/>
        <w:keepLines w:val="0"/>
        <w:pageBreakBefore w:val="0"/>
        <w:widowControl/>
        <w:kinsoku/>
        <w:wordWrap/>
        <w:overflowPunct/>
        <w:topLinePunct w:val="0"/>
        <w:autoSpaceDE/>
        <w:autoSpaceDN/>
        <w:bidi w:val="0"/>
        <w:adjustRightInd/>
        <w:snapToGrid/>
        <w:spacing w:after="157" w:afterLines="50"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秘书：</w:t>
      </w:r>
    </w:p>
    <w:tbl>
      <w:tblPr>
        <w:tblStyle w:val="3"/>
        <w:tblW w:w="14966" w:type="dxa"/>
        <w:jc w:val="center"/>
        <w:tblInd w:w="-26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00"/>
        <w:gridCol w:w="1149"/>
        <w:gridCol w:w="875"/>
        <w:gridCol w:w="1162"/>
        <w:gridCol w:w="6754"/>
        <w:gridCol w:w="2200"/>
        <w:gridCol w:w="1288"/>
        <w:gridCol w:w="9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序号</w:t>
            </w:r>
          </w:p>
        </w:tc>
        <w:tc>
          <w:tcPr>
            <w:tcW w:w="114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学生专业</w:t>
            </w:r>
          </w:p>
        </w:tc>
        <w:tc>
          <w:tcPr>
            <w:tcW w:w="8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姓名</w:t>
            </w:r>
          </w:p>
        </w:tc>
        <w:tc>
          <w:tcPr>
            <w:tcW w:w="11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学号</w:t>
            </w:r>
          </w:p>
        </w:tc>
        <w:tc>
          <w:tcPr>
            <w:tcW w:w="67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论文题目</w:t>
            </w:r>
          </w:p>
        </w:tc>
        <w:tc>
          <w:tcPr>
            <w:tcW w:w="2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题目类型</w:t>
            </w:r>
          </w:p>
        </w:tc>
        <w:tc>
          <w:tcPr>
            <w:tcW w:w="12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指导教师</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1</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洪露</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20134285</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木质素降解酶，漆酶的生物信息学分析</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李萍</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2</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王慧珺</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20134288</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微液滴生物芯片强化酶促反应研究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孟涛</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3</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胡海碧</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20134290</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miR-221靶基因的预测与分析</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徐柳</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4</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王文军</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20134291</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神经退行性疾病基因的数据库初步设计</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毕业论文（其他）</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李琳</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5</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向杰</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20134292</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见血青中大极性化学成分的研究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黄帅</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6</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张碧宇</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20134294</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基于多源组学数据挖掘的药物重定位研究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毕业论文（其他）</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田菲菲</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7</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孙源</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20134295</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高亲和性结合细胞外基质的人重组肝细胞生长因子的表达质粒的构建和表达</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李遂焰</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8</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张孟钧</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20134296</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化合物A的降尿酸作用及其机制探讨</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刘睿颖</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SA"/>
              </w:rPr>
              <w:t>9</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刘应</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20134297</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柑橘类水果抗氧化活性与黄酮含量相关性研究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童志平</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SA"/>
              </w:rPr>
              <w:t>10</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邓开轩</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20134298</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肝癌组织特异性microRNA的靶基因筛选与功能分析</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郭志云</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SA"/>
              </w:rPr>
              <w:t>11</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卜亚恒</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20134299</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中药传统加工对黄连毒性的影响</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刘睿颖</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12</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肖华帅</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20134425</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船苞翠雀花化学成分研究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单连海</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13</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安琪</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20134426</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川钓樟根乙酸乙酯部位化学成分初步研究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蒋合众</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14</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王粮健</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20134427</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黄芩配方颗粒的制备工艺研究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孙会丽</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15</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孟丽</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20134429</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金银花中有机酸的提取分离方法研究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熊维巧</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16</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王婷</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20134431</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电位滴定法测定半夏曲中琥珀酸的含量及方法学考察</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周霞</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17</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舒胜辉</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20134432</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天南星科植物DNA条形码鉴定研究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江南屏</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0"/>
                <w:szCs w:val="20"/>
                <w:u w:val="none"/>
                <w:lang w:val="en-US" w:eastAsia="zh-CN"/>
              </w:rPr>
            </w:pPr>
            <w:r>
              <w:rPr>
                <w:rFonts w:hint="eastAsia" w:ascii="宋体" w:hAnsi="宋体" w:cs="宋体"/>
                <w:i w:val="0"/>
                <w:color w:val="000000"/>
                <w:sz w:val="20"/>
                <w:szCs w:val="20"/>
                <w:u w:val="none"/>
                <w:lang w:val="en-US" w:eastAsia="zh-CN"/>
              </w:rPr>
              <w:t>18</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SA"/>
              </w:rPr>
            </w:pPr>
            <w:r>
              <w:rPr>
                <w:rFonts w:hint="eastAsia" w:ascii="宋体" w:hAnsi="宋体" w:eastAsia="宋体" w:cs="宋体"/>
                <w:i w:val="0"/>
                <w:color w:val="000000"/>
                <w:kern w:val="0"/>
                <w:sz w:val="24"/>
                <w:szCs w:val="24"/>
                <w:u w:val="none"/>
                <w:lang w:val="en-US" w:eastAsia="zh-CN" w:bidi="ar"/>
              </w:rPr>
              <w:t>张力欢</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SA"/>
              </w:rPr>
            </w:pPr>
            <w:r>
              <w:rPr>
                <w:rFonts w:hint="eastAsia" w:ascii="宋体" w:hAnsi="宋体" w:eastAsia="宋体" w:cs="宋体"/>
                <w:i w:val="0"/>
                <w:color w:val="000000"/>
                <w:kern w:val="0"/>
                <w:sz w:val="24"/>
                <w:szCs w:val="24"/>
                <w:u w:val="none"/>
                <w:lang w:val="en-US" w:eastAsia="zh-CN" w:bidi="ar"/>
              </w:rPr>
              <w:t>20134433</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SA"/>
              </w:rPr>
            </w:pPr>
            <w:r>
              <w:rPr>
                <w:rFonts w:hint="eastAsia" w:ascii="宋体" w:hAnsi="宋体" w:eastAsia="宋体" w:cs="宋体"/>
                <w:i w:val="0"/>
                <w:color w:val="000000"/>
                <w:kern w:val="0"/>
                <w:sz w:val="24"/>
                <w:szCs w:val="24"/>
                <w:u w:val="none"/>
                <w:lang w:val="en-US" w:eastAsia="zh-CN" w:bidi="ar"/>
              </w:rPr>
              <w:t>香叶子叶挥发油的化学成分及活性初步研究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SA"/>
              </w:rPr>
            </w:pPr>
            <w:r>
              <w:rPr>
                <w:rFonts w:hint="eastAsia" w:ascii="宋体" w:hAnsi="宋体" w:eastAsia="宋体" w:cs="宋体"/>
                <w:i w:val="0"/>
                <w:color w:val="000000"/>
                <w:kern w:val="0"/>
                <w:sz w:val="24"/>
                <w:szCs w:val="24"/>
                <w:u w:val="none"/>
                <w:lang w:val="en-US" w:eastAsia="zh-CN" w:bidi="ar"/>
              </w:rPr>
              <w:t>蒋合众</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SA"/>
              </w:rPr>
            </w:pPr>
          </w:p>
        </w:tc>
      </w:tr>
    </w:tbl>
    <w:p>
      <w:pPr>
        <w:sectPr>
          <w:pgSz w:w="16838" w:h="11906" w:orient="landscape"/>
          <w:pgMar w:top="567" w:right="1440" w:bottom="567" w:left="1440" w:header="851" w:footer="992" w:gutter="0"/>
          <w:cols w:space="0" w:num="1"/>
          <w:rtlGutter w:val="0"/>
          <w:docGrid w:type="lines" w:linePitch="312" w:charSpace="0"/>
        </w:sectPr>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生命学院201</w:t>
      </w:r>
      <w:r>
        <w:rPr>
          <w:rFonts w:hint="eastAsia" w:ascii="黑体" w:hAnsi="黑体" w:eastAsia="黑体" w:cs="黑体"/>
          <w:sz w:val="32"/>
          <w:szCs w:val="32"/>
          <w:lang w:val="en-US" w:eastAsia="zh-CN"/>
        </w:rPr>
        <w:t>3</w:t>
      </w:r>
      <w:r>
        <w:rPr>
          <w:rFonts w:hint="eastAsia" w:ascii="黑体" w:hAnsi="黑体" w:eastAsia="黑体" w:cs="黑体"/>
          <w:sz w:val="32"/>
          <w:szCs w:val="32"/>
          <w:lang w:eastAsia="zh-CN"/>
        </w:rPr>
        <w:t>级</w:t>
      </w:r>
      <w:r>
        <w:rPr>
          <w:rFonts w:hint="eastAsia" w:ascii="黑体" w:hAnsi="黑体" w:eastAsia="黑体" w:cs="黑体"/>
          <w:sz w:val="32"/>
          <w:szCs w:val="32"/>
        </w:rPr>
        <w:t>毕业设计（论文）</w:t>
      </w:r>
      <w:r>
        <w:rPr>
          <w:rFonts w:hint="eastAsia" w:ascii="黑体" w:hAnsi="黑体" w:eastAsia="黑体" w:cs="黑体"/>
          <w:sz w:val="32"/>
          <w:szCs w:val="32"/>
          <w:lang w:eastAsia="zh-CN"/>
        </w:rPr>
        <w:t>中期检查</w:t>
      </w:r>
      <w:r>
        <w:rPr>
          <w:rFonts w:hint="eastAsia" w:ascii="黑体" w:hAnsi="黑体" w:eastAsia="黑体" w:cs="黑体"/>
          <w:sz w:val="32"/>
          <w:szCs w:val="32"/>
        </w:rPr>
        <w:t>答辩安排</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时间：</w:t>
      </w:r>
      <w:r>
        <w:rPr>
          <w:rFonts w:hint="eastAsia" w:ascii="宋体" w:hAnsi="宋体" w:eastAsia="宋体" w:cs="宋体"/>
          <w:sz w:val="24"/>
          <w:szCs w:val="24"/>
          <w:lang w:val="en-US" w:eastAsia="zh-CN"/>
        </w:rPr>
        <w:t>201</w:t>
      </w:r>
      <w:r>
        <w:rPr>
          <w:rFonts w:hint="eastAsia" w:ascii="宋体" w:hAnsi="宋体" w:cs="宋体"/>
          <w:sz w:val="24"/>
          <w:szCs w:val="24"/>
          <w:lang w:val="en-US" w:eastAsia="zh-CN"/>
        </w:rPr>
        <w:t>7</w:t>
      </w:r>
      <w:r>
        <w:rPr>
          <w:rFonts w:hint="eastAsia" w:ascii="宋体" w:hAnsi="宋体" w:eastAsia="宋体" w:cs="宋体"/>
          <w:sz w:val="24"/>
          <w:szCs w:val="24"/>
          <w:lang w:val="en-US" w:eastAsia="zh-CN"/>
        </w:rPr>
        <w:t>年</w:t>
      </w:r>
      <w:r>
        <w:rPr>
          <w:rFonts w:hint="eastAsia" w:ascii="宋体" w:hAnsi="宋体" w:cs="宋体"/>
          <w:sz w:val="24"/>
          <w:szCs w:val="24"/>
          <w:lang w:val="en-US" w:eastAsia="zh-CN"/>
        </w:rPr>
        <w:t>4</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13日</w:t>
      </w:r>
      <w:r>
        <w:rPr>
          <w:rFonts w:hint="eastAsia" w:ascii="宋体" w:hAnsi="宋体" w:eastAsia="宋体" w:cs="宋体"/>
          <w:sz w:val="24"/>
          <w:szCs w:val="24"/>
          <w:lang w:val="en-US" w:eastAsia="zh-CN"/>
        </w:rPr>
        <w:t xml:space="preserve">周四    下午14:00开始    </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cs="宋体"/>
          <w:sz w:val="24"/>
          <w:szCs w:val="24"/>
          <w:lang w:eastAsia="zh-CN"/>
        </w:rPr>
        <w:t>八</w:t>
      </w:r>
      <w:r>
        <w:rPr>
          <w:rFonts w:hint="eastAsia" w:ascii="宋体" w:hAnsi="宋体" w:eastAsia="宋体" w:cs="宋体"/>
          <w:sz w:val="24"/>
          <w:szCs w:val="24"/>
        </w:rPr>
        <w:t>组          地点：</w:t>
      </w:r>
      <w:r>
        <w:rPr>
          <w:rFonts w:hint="eastAsia" w:ascii="宋体" w:hAnsi="宋体" w:cs="宋体"/>
          <w:sz w:val="24"/>
          <w:szCs w:val="24"/>
          <w:lang w:val="en-US" w:eastAsia="zh-CN"/>
        </w:rPr>
        <w:t>x2227</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组长： </w:t>
      </w:r>
      <w:r>
        <w:rPr>
          <w:rFonts w:hint="eastAsia" w:ascii="宋体" w:hAnsi="宋体" w:cs="宋体"/>
          <w:sz w:val="24"/>
          <w:szCs w:val="24"/>
          <w:lang w:eastAsia="zh-CN"/>
        </w:rPr>
        <w:t>茆灿泉</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组员： </w:t>
      </w:r>
      <w:r>
        <w:rPr>
          <w:rFonts w:hint="eastAsia" w:ascii="宋体" w:hAnsi="宋体" w:cs="宋体"/>
          <w:sz w:val="24"/>
          <w:szCs w:val="24"/>
          <w:lang w:eastAsia="zh-CN"/>
        </w:rPr>
        <w:t>陆群、廖海、周霞</w:t>
      </w:r>
    </w:p>
    <w:p>
      <w:pPr>
        <w:keepNext w:val="0"/>
        <w:keepLines w:val="0"/>
        <w:pageBreakBefore w:val="0"/>
        <w:widowControl/>
        <w:kinsoku/>
        <w:wordWrap/>
        <w:overflowPunct/>
        <w:topLinePunct w:val="0"/>
        <w:autoSpaceDE/>
        <w:autoSpaceDN/>
        <w:bidi w:val="0"/>
        <w:adjustRightInd/>
        <w:snapToGrid/>
        <w:spacing w:after="157" w:afterLines="50"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秘书：</w:t>
      </w:r>
    </w:p>
    <w:tbl>
      <w:tblPr>
        <w:tblStyle w:val="3"/>
        <w:tblW w:w="14966" w:type="dxa"/>
        <w:jc w:val="center"/>
        <w:tblInd w:w="-26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00"/>
        <w:gridCol w:w="1149"/>
        <w:gridCol w:w="875"/>
        <w:gridCol w:w="1847"/>
        <w:gridCol w:w="6069"/>
        <w:gridCol w:w="2200"/>
        <w:gridCol w:w="1288"/>
        <w:gridCol w:w="9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序号</w:t>
            </w:r>
          </w:p>
        </w:tc>
        <w:tc>
          <w:tcPr>
            <w:tcW w:w="114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学生专业</w:t>
            </w:r>
          </w:p>
        </w:tc>
        <w:tc>
          <w:tcPr>
            <w:tcW w:w="8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姓名</w:t>
            </w:r>
          </w:p>
        </w:tc>
        <w:tc>
          <w:tcPr>
            <w:tcW w:w="184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学号</w:t>
            </w:r>
          </w:p>
        </w:tc>
        <w:tc>
          <w:tcPr>
            <w:tcW w:w="606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论文题目</w:t>
            </w:r>
          </w:p>
        </w:tc>
        <w:tc>
          <w:tcPr>
            <w:tcW w:w="2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题目类型</w:t>
            </w:r>
          </w:p>
        </w:tc>
        <w:tc>
          <w:tcPr>
            <w:tcW w:w="12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指导教师</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1</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陈燕君</w:t>
            </w:r>
          </w:p>
        </w:tc>
        <w:tc>
          <w:tcPr>
            <w:tcW w:w="18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20134300</w:t>
            </w:r>
          </w:p>
        </w:tc>
        <w:tc>
          <w:tcPr>
            <w:tcW w:w="60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亚洲棉基因共表达及蛋白质互作挖掘</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叶春</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2</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陈西西</w:t>
            </w:r>
          </w:p>
        </w:tc>
        <w:tc>
          <w:tcPr>
            <w:tcW w:w="18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20134301</w:t>
            </w:r>
          </w:p>
        </w:tc>
        <w:tc>
          <w:tcPr>
            <w:tcW w:w="60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铁皮石斛GNOM基因的克隆及表达分析</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王万军</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3</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林致远</w:t>
            </w:r>
          </w:p>
        </w:tc>
        <w:tc>
          <w:tcPr>
            <w:tcW w:w="18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20134302</w:t>
            </w:r>
          </w:p>
        </w:tc>
        <w:tc>
          <w:tcPr>
            <w:tcW w:w="60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海藻酸钙生物微反应器的研制与开发</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毕业设计（工程设计）</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孟涛</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4</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滕月泰</w:t>
            </w:r>
          </w:p>
        </w:tc>
        <w:tc>
          <w:tcPr>
            <w:tcW w:w="18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20134307</w:t>
            </w:r>
          </w:p>
        </w:tc>
        <w:tc>
          <w:tcPr>
            <w:tcW w:w="60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3,4’,4-三羧基联苯为配体的配合物合成及其性能研究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王萃娟</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5</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陈天娇</w:t>
            </w:r>
          </w:p>
        </w:tc>
        <w:tc>
          <w:tcPr>
            <w:tcW w:w="18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20134308</w:t>
            </w:r>
          </w:p>
        </w:tc>
        <w:tc>
          <w:tcPr>
            <w:tcW w:w="60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基于多目标决策的节能减排绩效评估</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郭建秀</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6</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武甲成</w:t>
            </w:r>
          </w:p>
        </w:tc>
        <w:tc>
          <w:tcPr>
            <w:tcW w:w="18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20134309</w:t>
            </w:r>
          </w:p>
        </w:tc>
        <w:tc>
          <w:tcPr>
            <w:tcW w:w="60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香叶子叶石油醚部位化学成分初步研究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蒋合众</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7</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郑叶子</w:t>
            </w:r>
          </w:p>
        </w:tc>
        <w:tc>
          <w:tcPr>
            <w:tcW w:w="18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20134310</w:t>
            </w:r>
          </w:p>
        </w:tc>
        <w:tc>
          <w:tcPr>
            <w:tcW w:w="60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菜青虫中肠转录组学分析</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周嘉裕</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8</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杜隆飞</w:t>
            </w:r>
          </w:p>
        </w:tc>
        <w:tc>
          <w:tcPr>
            <w:tcW w:w="18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20134311</w:t>
            </w:r>
          </w:p>
        </w:tc>
        <w:tc>
          <w:tcPr>
            <w:tcW w:w="60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双水相萃取苹果超氧化物歧化酶的研究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王艳</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SA"/>
              </w:rPr>
              <w:t>9</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王漫丽</w:t>
            </w:r>
          </w:p>
        </w:tc>
        <w:tc>
          <w:tcPr>
            <w:tcW w:w="18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20134312</w:t>
            </w:r>
          </w:p>
        </w:tc>
        <w:tc>
          <w:tcPr>
            <w:tcW w:w="60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急性髓细胞白血病的染色体缺失的小鼠模型构建</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王艳</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SA"/>
              </w:rPr>
              <w:t>10</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张智宽</w:t>
            </w:r>
          </w:p>
        </w:tc>
        <w:tc>
          <w:tcPr>
            <w:tcW w:w="18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20134314</w:t>
            </w:r>
          </w:p>
        </w:tc>
        <w:tc>
          <w:tcPr>
            <w:tcW w:w="60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相关神经退行性疾病基因通路的初步比较分析</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魏大木</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SA"/>
              </w:rPr>
              <w:t>11</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得丽扎尔·热合曼</w:t>
            </w:r>
          </w:p>
        </w:tc>
        <w:tc>
          <w:tcPr>
            <w:tcW w:w="18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20134318</w:t>
            </w:r>
          </w:p>
        </w:tc>
        <w:tc>
          <w:tcPr>
            <w:tcW w:w="60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单氨氧化酶A与底物小分子的相互作用研究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熊莉丽</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12</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韩杜斌</w:t>
            </w:r>
          </w:p>
        </w:tc>
        <w:tc>
          <w:tcPr>
            <w:tcW w:w="18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20134434</w:t>
            </w:r>
          </w:p>
        </w:tc>
        <w:tc>
          <w:tcPr>
            <w:tcW w:w="60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维生素B2发酵工厂设计</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毕业设计（工程设计）</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王枢</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13</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王宇翔</w:t>
            </w:r>
          </w:p>
        </w:tc>
        <w:tc>
          <w:tcPr>
            <w:tcW w:w="18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20134435</w:t>
            </w:r>
          </w:p>
        </w:tc>
        <w:tc>
          <w:tcPr>
            <w:tcW w:w="60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紫山药保健食品的开发研究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耿耘</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14</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梁洁婷</w:t>
            </w:r>
          </w:p>
        </w:tc>
        <w:tc>
          <w:tcPr>
            <w:tcW w:w="18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20134436</w:t>
            </w:r>
          </w:p>
        </w:tc>
        <w:tc>
          <w:tcPr>
            <w:tcW w:w="60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虎杖中虎杖苷水解成白藜芦醇的提取研究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熊维巧</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15</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谢先鑫</w:t>
            </w:r>
          </w:p>
        </w:tc>
        <w:tc>
          <w:tcPr>
            <w:tcW w:w="18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20134438</w:t>
            </w:r>
          </w:p>
        </w:tc>
        <w:tc>
          <w:tcPr>
            <w:tcW w:w="60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基于吡唑类配体的金属有机配合物的合成及其性能研究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王萃娟</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16</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周航</w:t>
            </w:r>
          </w:p>
        </w:tc>
        <w:tc>
          <w:tcPr>
            <w:tcW w:w="18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20134442</w:t>
            </w:r>
          </w:p>
        </w:tc>
        <w:tc>
          <w:tcPr>
            <w:tcW w:w="60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矿物类中药射流粉碎的研究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王盛民</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17</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王小龙</w:t>
            </w:r>
          </w:p>
        </w:tc>
        <w:tc>
          <w:tcPr>
            <w:tcW w:w="18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20134445</w:t>
            </w:r>
          </w:p>
        </w:tc>
        <w:tc>
          <w:tcPr>
            <w:tcW w:w="60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九制首乌的质量标质物研究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吴晓青</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18</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司文强</w:t>
            </w:r>
          </w:p>
        </w:tc>
        <w:tc>
          <w:tcPr>
            <w:tcW w:w="18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20134446</w:t>
            </w:r>
          </w:p>
        </w:tc>
        <w:tc>
          <w:tcPr>
            <w:tcW w:w="60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槐米等12种中药材抗氧化活性研究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童志平</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bl>
    <w:p>
      <w:pPr>
        <w:sectPr>
          <w:pgSz w:w="16838" w:h="11906" w:orient="landscape"/>
          <w:pgMar w:top="567" w:right="1440" w:bottom="567" w:left="1440" w:header="851" w:footer="992" w:gutter="0"/>
          <w:cols w:space="0" w:num="1"/>
          <w:rtlGutter w:val="0"/>
          <w:docGrid w:type="lines" w:linePitch="312" w:charSpace="0"/>
        </w:sectPr>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生命学院201</w:t>
      </w:r>
      <w:r>
        <w:rPr>
          <w:rFonts w:hint="eastAsia" w:ascii="黑体" w:hAnsi="黑体" w:eastAsia="黑体" w:cs="黑体"/>
          <w:sz w:val="32"/>
          <w:szCs w:val="32"/>
          <w:lang w:val="en-US" w:eastAsia="zh-CN"/>
        </w:rPr>
        <w:t>3</w:t>
      </w:r>
      <w:r>
        <w:rPr>
          <w:rFonts w:hint="eastAsia" w:ascii="黑体" w:hAnsi="黑体" w:eastAsia="黑体" w:cs="黑体"/>
          <w:sz w:val="32"/>
          <w:szCs w:val="32"/>
          <w:lang w:eastAsia="zh-CN"/>
        </w:rPr>
        <w:t>级</w:t>
      </w:r>
      <w:r>
        <w:rPr>
          <w:rFonts w:hint="eastAsia" w:ascii="黑体" w:hAnsi="黑体" w:eastAsia="黑体" w:cs="黑体"/>
          <w:sz w:val="32"/>
          <w:szCs w:val="32"/>
        </w:rPr>
        <w:t>毕业设计（论文）</w:t>
      </w:r>
      <w:r>
        <w:rPr>
          <w:rFonts w:hint="eastAsia" w:ascii="黑体" w:hAnsi="黑体" w:eastAsia="黑体" w:cs="黑体"/>
          <w:sz w:val="32"/>
          <w:szCs w:val="32"/>
          <w:lang w:eastAsia="zh-CN"/>
        </w:rPr>
        <w:t>中期检查</w:t>
      </w:r>
      <w:r>
        <w:rPr>
          <w:rFonts w:hint="eastAsia" w:ascii="黑体" w:hAnsi="黑体" w:eastAsia="黑体" w:cs="黑体"/>
          <w:sz w:val="32"/>
          <w:szCs w:val="32"/>
        </w:rPr>
        <w:t>答辩安排</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时间：</w:t>
      </w:r>
      <w:r>
        <w:rPr>
          <w:rFonts w:hint="eastAsia" w:ascii="宋体" w:hAnsi="宋体" w:eastAsia="宋体" w:cs="宋体"/>
          <w:sz w:val="24"/>
          <w:szCs w:val="24"/>
          <w:lang w:val="en-US" w:eastAsia="zh-CN"/>
        </w:rPr>
        <w:t>201</w:t>
      </w:r>
      <w:r>
        <w:rPr>
          <w:rFonts w:hint="eastAsia" w:ascii="宋体" w:hAnsi="宋体" w:cs="宋体"/>
          <w:sz w:val="24"/>
          <w:szCs w:val="24"/>
          <w:lang w:val="en-US" w:eastAsia="zh-CN"/>
        </w:rPr>
        <w:t>7</w:t>
      </w:r>
      <w:r>
        <w:rPr>
          <w:rFonts w:hint="eastAsia" w:ascii="宋体" w:hAnsi="宋体" w:eastAsia="宋体" w:cs="宋体"/>
          <w:sz w:val="24"/>
          <w:szCs w:val="24"/>
          <w:lang w:val="en-US" w:eastAsia="zh-CN"/>
        </w:rPr>
        <w:t>年</w:t>
      </w:r>
      <w:r>
        <w:rPr>
          <w:rFonts w:hint="eastAsia" w:ascii="宋体" w:hAnsi="宋体" w:cs="宋体"/>
          <w:sz w:val="24"/>
          <w:szCs w:val="24"/>
          <w:lang w:val="en-US" w:eastAsia="zh-CN"/>
        </w:rPr>
        <w:t>4</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13日</w:t>
      </w:r>
      <w:r>
        <w:rPr>
          <w:rFonts w:hint="eastAsia" w:ascii="宋体" w:hAnsi="宋体" w:eastAsia="宋体" w:cs="宋体"/>
          <w:sz w:val="24"/>
          <w:szCs w:val="24"/>
          <w:lang w:val="en-US" w:eastAsia="zh-CN"/>
        </w:rPr>
        <w:t xml:space="preserve">周四    下午14:00开始  </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cs="宋体"/>
          <w:sz w:val="24"/>
          <w:szCs w:val="24"/>
          <w:lang w:eastAsia="zh-CN"/>
        </w:rPr>
        <w:t>九</w:t>
      </w:r>
      <w:r>
        <w:rPr>
          <w:rFonts w:hint="eastAsia" w:ascii="宋体" w:hAnsi="宋体" w:eastAsia="宋体" w:cs="宋体"/>
          <w:sz w:val="24"/>
          <w:szCs w:val="24"/>
        </w:rPr>
        <w:t>组          地点：</w:t>
      </w:r>
      <w:r>
        <w:rPr>
          <w:rFonts w:hint="eastAsia" w:ascii="宋体" w:hAnsi="宋体" w:cs="宋体"/>
          <w:sz w:val="24"/>
          <w:szCs w:val="24"/>
          <w:lang w:val="en-US" w:eastAsia="zh-CN"/>
        </w:rPr>
        <w:t>x2229</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组长：</w:t>
      </w:r>
      <w:r>
        <w:rPr>
          <w:rFonts w:hint="eastAsia"/>
          <w:color w:val="auto"/>
          <w:sz w:val="24"/>
          <w:szCs w:val="24"/>
        </w:rPr>
        <w:t>张志斌</w:t>
      </w:r>
      <w:r>
        <w:rPr>
          <w:rFonts w:hint="eastAsia" w:ascii="宋体" w:hAnsi="宋体" w:eastAsia="宋体" w:cs="宋体"/>
          <w:sz w:val="24"/>
          <w:szCs w:val="24"/>
        </w:rPr>
        <w:t xml:space="preserve"> </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组员： </w:t>
      </w:r>
      <w:r>
        <w:rPr>
          <w:rFonts w:hint="eastAsia"/>
          <w:color w:val="auto"/>
          <w:sz w:val="24"/>
          <w:szCs w:val="24"/>
        </w:rPr>
        <w:t>郭志云、万军、熊维巧</w:t>
      </w:r>
    </w:p>
    <w:p>
      <w:pPr>
        <w:keepNext w:val="0"/>
        <w:keepLines w:val="0"/>
        <w:pageBreakBefore w:val="0"/>
        <w:widowControl/>
        <w:kinsoku/>
        <w:wordWrap/>
        <w:overflowPunct/>
        <w:topLinePunct w:val="0"/>
        <w:autoSpaceDE/>
        <w:autoSpaceDN/>
        <w:bidi w:val="0"/>
        <w:adjustRightInd/>
        <w:snapToGrid/>
        <w:spacing w:after="157" w:afterLines="50"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秘书：</w:t>
      </w:r>
    </w:p>
    <w:tbl>
      <w:tblPr>
        <w:tblStyle w:val="3"/>
        <w:tblW w:w="14966" w:type="dxa"/>
        <w:jc w:val="center"/>
        <w:tblInd w:w="-26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00"/>
        <w:gridCol w:w="1149"/>
        <w:gridCol w:w="875"/>
        <w:gridCol w:w="1162"/>
        <w:gridCol w:w="6754"/>
        <w:gridCol w:w="2200"/>
        <w:gridCol w:w="1288"/>
        <w:gridCol w:w="9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序号</w:t>
            </w:r>
          </w:p>
        </w:tc>
        <w:tc>
          <w:tcPr>
            <w:tcW w:w="114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学生专业</w:t>
            </w:r>
          </w:p>
        </w:tc>
        <w:tc>
          <w:tcPr>
            <w:tcW w:w="8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姓名</w:t>
            </w:r>
          </w:p>
        </w:tc>
        <w:tc>
          <w:tcPr>
            <w:tcW w:w="11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学号</w:t>
            </w:r>
          </w:p>
        </w:tc>
        <w:tc>
          <w:tcPr>
            <w:tcW w:w="67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论文题目</w:t>
            </w:r>
          </w:p>
        </w:tc>
        <w:tc>
          <w:tcPr>
            <w:tcW w:w="2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题目类型</w:t>
            </w:r>
          </w:p>
        </w:tc>
        <w:tc>
          <w:tcPr>
            <w:tcW w:w="12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指导教师</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1</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张伟</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20134319</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芦荟中总蒽醌含量测定与醇提工艺条件优化</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胡爱琳</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2</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赖为洁</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20134320</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STAT蛋白的序列分析与结构研究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徐柳</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3</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张敏</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20134322</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结直肠癌靶向治疗耐药性模型建立及机理的初步研究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毕业设计（工程设计）</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吴坚</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4</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陈伟</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20134323</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蛋白质磷酸化的文本数据挖掘</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魏大木</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5</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张扬</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20134325</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Mastoparan肽的合成研究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毕业设计（工程设计）</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陆群</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6</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郑天杰</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20134326</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味连生品及其不同炮制品的降糖药效比较</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刘睿颖</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7</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石春兰</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20134327</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铁皮石斛类原球茎形态发生SERK基因的克隆及其序列分析</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王万军</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8</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金菶</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20134328</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基于谱分析的蛋白质折叠速率预测</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郭建秀</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SA"/>
              </w:rPr>
              <w:t>9</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王硕</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20134329</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链球菌溶血素Slo基因缺失菌株研究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李学如</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SA"/>
              </w:rPr>
              <w:t>10</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蔡熠玮</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20134333</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阿尔泰乌头化学成分研究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毕业设计（工程设计）</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单连海</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SA"/>
              </w:rPr>
              <w:t>11</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生物工程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朱艳煌</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20134334</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肝癌细胞HepG2中p53调控lncRNA的靶基因筛选与功能分析</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郭志云</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12</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靳学</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20134447</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决明不同组织大黄酚与橙黄决明素的含量测定</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廖海</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13</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郭钧瑜</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20134448</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TCF4基因多态性与中国南方抑郁症人群关联分析</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饶书权</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14</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张航龙</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20134450</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天然植物抗菌液对前列腺癌细胞中单氨氧化酶A的影响</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熊莉丽</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15</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何宇</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20134452</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复方黄连素片的溶出度试验研究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毕业设计（工程设计）</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魏屹</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16</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张佳美</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20134453</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基于LC-MS的吗啡脂质组学研究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吴坚</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17</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李梦景</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20134454</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复方丹参鼻用原位凝胶制备工艺优化</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万军</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18</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8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张润</w:t>
            </w:r>
          </w:p>
        </w:tc>
        <w:tc>
          <w:tcPr>
            <w:tcW w:w="11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20134455</w:t>
            </w:r>
          </w:p>
        </w:tc>
        <w:tc>
          <w:tcPr>
            <w:tcW w:w="67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复方丹参鼻用原位凝胶成型工艺研究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周霞</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bl>
    <w:p>
      <w:pPr>
        <w:sectPr>
          <w:pgSz w:w="16838" w:h="11906" w:orient="landscape"/>
          <w:pgMar w:top="567" w:right="1440" w:bottom="567" w:left="1440" w:header="851" w:footer="992" w:gutter="0"/>
          <w:cols w:space="0" w:num="1"/>
          <w:rtlGutter w:val="0"/>
          <w:docGrid w:type="lines" w:linePitch="312" w:charSpace="0"/>
        </w:sectPr>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生命学院201</w:t>
      </w:r>
      <w:r>
        <w:rPr>
          <w:rFonts w:hint="eastAsia" w:ascii="黑体" w:hAnsi="黑体" w:eastAsia="黑体" w:cs="黑体"/>
          <w:sz w:val="32"/>
          <w:szCs w:val="32"/>
          <w:lang w:val="en-US" w:eastAsia="zh-CN"/>
        </w:rPr>
        <w:t>3</w:t>
      </w:r>
      <w:r>
        <w:rPr>
          <w:rFonts w:hint="eastAsia" w:ascii="黑体" w:hAnsi="黑体" w:eastAsia="黑体" w:cs="黑体"/>
          <w:sz w:val="32"/>
          <w:szCs w:val="32"/>
          <w:lang w:eastAsia="zh-CN"/>
        </w:rPr>
        <w:t>级</w:t>
      </w:r>
      <w:r>
        <w:rPr>
          <w:rFonts w:hint="eastAsia" w:ascii="黑体" w:hAnsi="黑体" w:eastAsia="黑体" w:cs="黑体"/>
          <w:sz w:val="32"/>
          <w:szCs w:val="32"/>
        </w:rPr>
        <w:t>毕业设计（论文）</w:t>
      </w:r>
      <w:r>
        <w:rPr>
          <w:rFonts w:hint="eastAsia" w:ascii="黑体" w:hAnsi="黑体" w:eastAsia="黑体" w:cs="黑体"/>
          <w:sz w:val="32"/>
          <w:szCs w:val="32"/>
          <w:lang w:eastAsia="zh-CN"/>
        </w:rPr>
        <w:t>中期检查</w:t>
      </w:r>
      <w:r>
        <w:rPr>
          <w:rFonts w:hint="eastAsia" w:ascii="黑体" w:hAnsi="黑体" w:eastAsia="黑体" w:cs="黑体"/>
          <w:sz w:val="32"/>
          <w:szCs w:val="32"/>
        </w:rPr>
        <w:t>答辩安排</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时间：</w:t>
      </w:r>
      <w:r>
        <w:rPr>
          <w:rFonts w:hint="eastAsia" w:ascii="宋体" w:hAnsi="宋体" w:eastAsia="宋体" w:cs="宋体"/>
          <w:sz w:val="24"/>
          <w:szCs w:val="24"/>
          <w:lang w:val="en-US" w:eastAsia="zh-CN"/>
        </w:rPr>
        <w:t>201</w:t>
      </w:r>
      <w:r>
        <w:rPr>
          <w:rFonts w:hint="eastAsia" w:ascii="宋体" w:hAnsi="宋体" w:cs="宋体"/>
          <w:sz w:val="24"/>
          <w:szCs w:val="24"/>
          <w:lang w:val="en-US" w:eastAsia="zh-CN"/>
        </w:rPr>
        <w:t>7</w:t>
      </w:r>
      <w:r>
        <w:rPr>
          <w:rFonts w:hint="eastAsia" w:ascii="宋体" w:hAnsi="宋体" w:eastAsia="宋体" w:cs="宋体"/>
          <w:sz w:val="24"/>
          <w:szCs w:val="24"/>
          <w:lang w:val="en-US" w:eastAsia="zh-CN"/>
        </w:rPr>
        <w:t>年</w:t>
      </w:r>
      <w:r>
        <w:rPr>
          <w:rFonts w:hint="eastAsia" w:ascii="宋体" w:hAnsi="宋体" w:cs="宋体"/>
          <w:sz w:val="24"/>
          <w:szCs w:val="24"/>
          <w:lang w:val="en-US" w:eastAsia="zh-CN"/>
        </w:rPr>
        <w:t>4</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13日</w:t>
      </w:r>
      <w:r>
        <w:rPr>
          <w:rFonts w:hint="eastAsia" w:ascii="宋体" w:hAnsi="宋体" w:eastAsia="宋体" w:cs="宋体"/>
          <w:sz w:val="24"/>
          <w:szCs w:val="24"/>
          <w:lang w:val="en-US" w:eastAsia="zh-CN"/>
        </w:rPr>
        <w:t xml:space="preserve">周四    下午14:00开始   </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cs="宋体"/>
          <w:sz w:val="24"/>
          <w:szCs w:val="24"/>
          <w:lang w:eastAsia="zh-CN"/>
        </w:rPr>
        <w:t>十</w:t>
      </w:r>
      <w:r>
        <w:rPr>
          <w:rFonts w:hint="eastAsia" w:ascii="宋体" w:hAnsi="宋体" w:eastAsia="宋体" w:cs="宋体"/>
          <w:sz w:val="24"/>
          <w:szCs w:val="24"/>
        </w:rPr>
        <w:t>组          地点：</w:t>
      </w:r>
      <w:r>
        <w:rPr>
          <w:rFonts w:hint="eastAsia" w:ascii="宋体" w:hAnsi="宋体" w:cs="宋体"/>
          <w:sz w:val="24"/>
          <w:szCs w:val="24"/>
          <w:lang w:val="en-US" w:eastAsia="zh-CN"/>
        </w:rPr>
        <w:t>x2230</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组长： </w:t>
      </w:r>
      <w:r>
        <w:rPr>
          <w:rFonts w:hint="eastAsia" w:ascii="宋体" w:hAnsi="宋体" w:cs="宋体"/>
          <w:sz w:val="24"/>
          <w:szCs w:val="24"/>
        </w:rPr>
        <w:t>王万军</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组员：</w:t>
      </w:r>
      <w:r>
        <w:rPr>
          <w:rFonts w:hint="eastAsia" w:ascii="宋体" w:hAnsi="宋体" w:cs="宋体"/>
          <w:sz w:val="24"/>
          <w:szCs w:val="24"/>
          <w:lang w:eastAsia="zh-CN"/>
        </w:rPr>
        <w:t>蒋合众、蒋亚、王艳</w:t>
      </w:r>
      <w:bookmarkStart w:id="0" w:name="_GoBack"/>
      <w:bookmarkEnd w:id="0"/>
    </w:p>
    <w:p>
      <w:pPr>
        <w:keepNext w:val="0"/>
        <w:keepLines w:val="0"/>
        <w:pageBreakBefore w:val="0"/>
        <w:widowControl/>
        <w:kinsoku/>
        <w:wordWrap/>
        <w:overflowPunct/>
        <w:topLinePunct w:val="0"/>
        <w:autoSpaceDE/>
        <w:autoSpaceDN/>
        <w:bidi w:val="0"/>
        <w:adjustRightInd/>
        <w:snapToGrid/>
        <w:spacing w:after="157" w:afterLines="50" w:line="44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秘书：</w:t>
      </w:r>
    </w:p>
    <w:tbl>
      <w:tblPr>
        <w:tblStyle w:val="3"/>
        <w:tblW w:w="14966" w:type="dxa"/>
        <w:jc w:val="center"/>
        <w:tblInd w:w="-26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00"/>
        <w:gridCol w:w="1149"/>
        <w:gridCol w:w="1569"/>
        <w:gridCol w:w="1315"/>
        <w:gridCol w:w="5907"/>
        <w:gridCol w:w="2200"/>
        <w:gridCol w:w="1288"/>
        <w:gridCol w:w="9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序号</w:t>
            </w:r>
          </w:p>
        </w:tc>
        <w:tc>
          <w:tcPr>
            <w:tcW w:w="114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学生专业</w:t>
            </w:r>
          </w:p>
        </w:tc>
        <w:tc>
          <w:tcPr>
            <w:tcW w:w="156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姓名</w:t>
            </w:r>
          </w:p>
        </w:tc>
        <w:tc>
          <w:tcPr>
            <w:tcW w:w="13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学号</w:t>
            </w:r>
          </w:p>
        </w:tc>
        <w:tc>
          <w:tcPr>
            <w:tcW w:w="59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论文题目</w:t>
            </w:r>
          </w:p>
        </w:tc>
        <w:tc>
          <w:tcPr>
            <w:tcW w:w="2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题目类型</w:t>
            </w:r>
          </w:p>
        </w:tc>
        <w:tc>
          <w:tcPr>
            <w:tcW w:w="12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指导教师</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1</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15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张凤鸣</w:t>
            </w:r>
          </w:p>
        </w:tc>
        <w:tc>
          <w:tcPr>
            <w:tcW w:w="13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20134336</w:t>
            </w:r>
          </w:p>
        </w:tc>
        <w:tc>
          <w:tcPr>
            <w:tcW w:w="59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人类肠道细胞mRNA数据库的建立以及简单检索</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郭建秀</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2</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15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李宏宁</w:t>
            </w:r>
          </w:p>
        </w:tc>
        <w:tc>
          <w:tcPr>
            <w:tcW w:w="13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20134337</w:t>
            </w:r>
          </w:p>
        </w:tc>
        <w:tc>
          <w:tcPr>
            <w:tcW w:w="59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日产500L纯生啤酒项目生产线与建厂设计</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毕业设计（工程设计）</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郭婷</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3</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15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孙娅琴</w:t>
            </w:r>
          </w:p>
        </w:tc>
        <w:tc>
          <w:tcPr>
            <w:tcW w:w="13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20134340</w:t>
            </w:r>
          </w:p>
        </w:tc>
        <w:tc>
          <w:tcPr>
            <w:tcW w:w="59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选择性自噬调控小分子高通量筛选体系的构建研究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熊莉丽</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4</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15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张雨璐</w:t>
            </w:r>
          </w:p>
        </w:tc>
        <w:tc>
          <w:tcPr>
            <w:tcW w:w="13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20134341</w:t>
            </w:r>
          </w:p>
        </w:tc>
        <w:tc>
          <w:tcPr>
            <w:tcW w:w="59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肺癌及其相关编码基因的文本数据挖掘初步分析</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魏大木</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SA"/>
              </w:rPr>
              <w:t>5</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15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李新培</w:t>
            </w:r>
          </w:p>
        </w:tc>
        <w:tc>
          <w:tcPr>
            <w:tcW w:w="13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20134342</w:t>
            </w:r>
          </w:p>
        </w:tc>
        <w:tc>
          <w:tcPr>
            <w:tcW w:w="59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CRISPR/Cas-9系统靶向SIRT1载体构建</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饶书权</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6</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15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邓力蓉</w:t>
            </w:r>
          </w:p>
        </w:tc>
        <w:tc>
          <w:tcPr>
            <w:tcW w:w="13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20134343</w:t>
            </w:r>
          </w:p>
        </w:tc>
        <w:tc>
          <w:tcPr>
            <w:tcW w:w="59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川芎转录组密码子偏爱性分析</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廖海</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7</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15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袁瑜</w:t>
            </w:r>
          </w:p>
        </w:tc>
        <w:tc>
          <w:tcPr>
            <w:tcW w:w="13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20134348</w:t>
            </w:r>
          </w:p>
        </w:tc>
        <w:tc>
          <w:tcPr>
            <w:tcW w:w="59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多球壳菌素对细胞坏死的影响及其部分机制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黄新河</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8</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生物工程</w:t>
            </w:r>
          </w:p>
        </w:tc>
        <w:tc>
          <w:tcPr>
            <w:tcW w:w="15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卡吾沙尔·库都斯</w:t>
            </w:r>
          </w:p>
        </w:tc>
        <w:tc>
          <w:tcPr>
            <w:tcW w:w="13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20134349</w:t>
            </w:r>
          </w:p>
        </w:tc>
        <w:tc>
          <w:tcPr>
            <w:tcW w:w="59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羟基磷灰石微球的制备及性能表征</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刘新荣</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SA"/>
              </w:rPr>
              <w:t>9</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生物工程</w:t>
            </w:r>
          </w:p>
        </w:tc>
        <w:tc>
          <w:tcPr>
            <w:tcW w:w="15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郑澎</w:t>
            </w:r>
          </w:p>
        </w:tc>
        <w:tc>
          <w:tcPr>
            <w:tcW w:w="13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20134350</w:t>
            </w:r>
          </w:p>
        </w:tc>
        <w:tc>
          <w:tcPr>
            <w:tcW w:w="59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桑科植物DNA条形码鉴定研究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江南屏</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SA"/>
              </w:rPr>
              <w:t>10</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生物工程</w:t>
            </w:r>
          </w:p>
        </w:tc>
        <w:tc>
          <w:tcPr>
            <w:tcW w:w="15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袁润华</w:t>
            </w:r>
          </w:p>
        </w:tc>
        <w:tc>
          <w:tcPr>
            <w:tcW w:w="13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20134352</w:t>
            </w:r>
          </w:p>
        </w:tc>
        <w:tc>
          <w:tcPr>
            <w:tcW w:w="59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白喉乌头中化成成分的提取分离</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周先礼</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SA"/>
              </w:rPr>
              <w:t>11</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生物工程</w:t>
            </w:r>
          </w:p>
        </w:tc>
        <w:tc>
          <w:tcPr>
            <w:tcW w:w="15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杨发军</w:t>
            </w:r>
          </w:p>
        </w:tc>
        <w:tc>
          <w:tcPr>
            <w:tcW w:w="13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20134370</w:t>
            </w:r>
          </w:p>
        </w:tc>
        <w:tc>
          <w:tcPr>
            <w:tcW w:w="59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朊病毒病(prion disease)的相关基因通路的初步分析</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魏大木</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kern w:val="0"/>
                <w:sz w:val="24"/>
                <w:szCs w:val="24"/>
                <w:u w:val="none"/>
                <w:lang w:val="en-US" w:eastAsia="zh-CN" w:bidi="ar-SA"/>
              </w:rPr>
            </w:pPr>
            <w:r>
              <w:rPr>
                <w:rFonts w:hint="eastAsia" w:ascii="宋体" w:hAnsi="宋体" w:cs="宋体"/>
                <w:i w:val="0"/>
                <w:color w:val="000000"/>
                <w:kern w:val="0"/>
                <w:sz w:val="24"/>
                <w:szCs w:val="24"/>
                <w:u w:val="none"/>
                <w:lang w:val="en-US" w:eastAsia="zh-CN" w:bidi="ar-SA"/>
              </w:rPr>
              <w:t>12</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制药工程</w:t>
            </w:r>
          </w:p>
        </w:tc>
        <w:tc>
          <w:tcPr>
            <w:tcW w:w="15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罗飞</w:t>
            </w:r>
          </w:p>
        </w:tc>
        <w:tc>
          <w:tcPr>
            <w:tcW w:w="13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20134456</w:t>
            </w:r>
          </w:p>
        </w:tc>
        <w:tc>
          <w:tcPr>
            <w:tcW w:w="59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紫山药化学成分的初步研究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耿耘</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13</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制药工程</w:t>
            </w:r>
          </w:p>
        </w:tc>
        <w:tc>
          <w:tcPr>
            <w:tcW w:w="15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曾兵</w:t>
            </w:r>
          </w:p>
        </w:tc>
        <w:tc>
          <w:tcPr>
            <w:tcW w:w="13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20134457</w:t>
            </w:r>
          </w:p>
        </w:tc>
        <w:tc>
          <w:tcPr>
            <w:tcW w:w="59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牛黄解毒丸的溶出度试验研究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毕业设计（工程设计）</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魏屹</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14</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15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朱新攀</w:t>
            </w:r>
          </w:p>
        </w:tc>
        <w:tc>
          <w:tcPr>
            <w:tcW w:w="13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20134458</w:t>
            </w:r>
          </w:p>
        </w:tc>
        <w:tc>
          <w:tcPr>
            <w:tcW w:w="59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超声波法提取山楂中有效成分的工艺条件优化</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胡爱琳</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15</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15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孟子晗</w:t>
            </w:r>
          </w:p>
        </w:tc>
        <w:tc>
          <w:tcPr>
            <w:tcW w:w="13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20134459</w:t>
            </w:r>
          </w:p>
        </w:tc>
        <w:tc>
          <w:tcPr>
            <w:tcW w:w="59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3D生物打印和体外立体培养用于纳米药物的评价</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毕业论文（理论研究）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周霞</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16</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制药工程</w:t>
            </w:r>
          </w:p>
        </w:tc>
        <w:tc>
          <w:tcPr>
            <w:tcW w:w="15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比比左兰·肖克来提</w:t>
            </w:r>
          </w:p>
        </w:tc>
        <w:tc>
          <w:tcPr>
            <w:tcW w:w="13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20134461</w:t>
            </w:r>
          </w:p>
        </w:tc>
        <w:tc>
          <w:tcPr>
            <w:tcW w:w="59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不同产地枸杞子热浸法提取液中总黄酮的含量测定</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周霞</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17</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15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廖新铭</w:t>
            </w:r>
          </w:p>
        </w:tc>
        <w:tc>
          <w:tcPr>
            <w:tcW w:w="13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20134462</w:t>
            </w:r>
          </w:p>
        </w:tc>
        <w:tc>
          <w:tcPr>
            <w:tcW w:w="59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何首乌中有效成分的醇提工艺条件优化</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童志平</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18</w:t>
            </w:r>
          </w:p>
        </w:tc>
        <w:tc>
          <w:tcPr>
            <w:tcW w:w="11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制药工程</w:t>
            </w:r>
          </w:p>
        </w:tc>
        <w:tc>
          <w:tcPr>
            <w:tcW w:w="156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蒋慧惠</w:t>
            </w:r>
          </w:p>
        </w:tc>
        <w:tc>
          <w:tcPr>
            <w:tcW w:w="13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20134463</w:t>
            </w:r>
          </w:p>
        </w:tc>
        <w:tc>
          <w:tcPr>
            <w:tcW w:w="59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枸杞子水溶性成分溶出的影响因素研究</w:t>
            </w:r>
          </w:p>
        </w:tc>
        <w:tc>
          <w:tcPr>
            <w:tcW w:w="22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毕业论文（应用研究）</w:t>
            </w:r>
          </w:p>
        </w:tc>
        <w:tc>
          <w:tcPr>
            <w:tcW w:w="1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万军</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SA"/>
              </w:rPr>
            </w:pPr>
          </w:p>
        </w:tc>
      </w:tr>
    </w:tbl>
    <w:p/>
    <w:sectPr>
      <w:pgSz w:w="16838" w:h="11906" w:orient="landscape"/>
      <w:pgMar w:top="567" w:right="1440" w:bottom="567" w:left="144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B014F"/>
    <w:rsid w:val="06D97AF5"/>
    <w:rsid w:val="071D7422"/>
    <w:rsid w:val="07821CB5"/>
    <w:rsid w:val="07F928A7"/>
    <w:rsid w:val="07FD5F37"/>
    <w:rsid w:val="085F132D"/>
    <w:rsid w:val="085F6DD3"/>
    <w:rsid w:val="0DAA7871"/>
    <w:rsid w:val="119753CD"/>
    <w:rsid w:val="13C7332D"/>
    <w:rsid w:val="17780FBB"/>
    <w:rsid w:val="19E84E52"/>
    <w:rsid w:val="1AE57880"/>
    <w:rsid w:val="234B6861"/>
    <w:rsid w:val="25835C25"/>
    <w:rsid w:val="25D940C9"/>
    <w:rsid w:val="262067EA"/>
    <w:rsid w:val="266E6C7C"/>
    <w:rsid w:val="2D1D5874"/>
    <w:rsid w:val="2FD47FDD"/>
    <w:rsid w:val="30BD7BA7"/>
    <w:rsid w:val="31797B23"/>
    <w:rsid w:val="33471018"/>
    <w:rsid w:val="33B44A96"/>
    <w:rsid w:val="37F61E8D"/>
    <w:rsid w:val="39126C73"/>
    <w:rsid w:val="3A4E7B1E"/>
    <w:rsid w:val="3A8D296E"/>
    <w:rsid w:val="3C7D288F"/>
    <w:rsid w:val="3D436257"/>
    <w:rsid w:val="43D14C2C"/>
    <w:rsid w:val="440F3DF2"/>
    <w:rsid w:val="444E60D1"/>
    <w:rsid w:val="44D536EC"/>
    <w:rsid w:val="4EC004E5"/>
    <w:rsid w:val="51D04628"/>
    <w:rsid w:val="52173594"/>
    <w:rsid w:val="52E43381"/>
    <w:rsid w:val="55F47A37"/>
    <w:rsid w:val="56B9468B"/>
    <w:rsid w:val="5B5456DD"/>
    <w:rsid w:val="5CD73338"/>
    <w:rsid w:val="602B5E7D"/>
    <w:rsid w:val="65544390"/>
    <w:rsid w:val="666E0EF3"/>
    <w:rsid w:val="678E37A1"/>
    <w:rsid w:val="67DC2EE2"/>
    <w:rsid w:val="6E8C723E"/>
    <w:rsid w:val="71A659D1"/>
    <w:rsid w:val="71AC5A4A"/>
    <w:rsid w:val="72366160"/>
    <w:rsid w:val="732047E5"/>
    <w:rsid w:val="73A42990"/>
    <w:rsid w:val="74D46EA4"/>
    <w:rsid w:val="76436EC1"/>
    <w:rsid w:val="765E622F"/>
    <w:rsid w:val="76EC1BF7"/>
    <w:rsid w:val="7C296BD0"/>
    <w:rsid w:val="7D096F65"/>
    <w:rsid w:val="7EE93A1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HP</cp:lastModifiedBy>
  <dcterms:modified xsi:type="dcterms:W3CDTF">2017-04-05T02:12:14Z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